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1F4" w:rsidRPr="00B44662" w:rsidRDefault="00FB51F4" w:rsidP="00FB51F4">
      <w:pPr>
        <w:rPr>
          <w:rFonts w:ascii="Arial" w:hAnsi="Arial" w:cs="Arial"/>
          <w:b/>
        </w:rPr>
      </w:pPr>
      <w:r w:rsidRPr="00B44662">
        <w:rPr>
          <w:rFonts w:ascii="Arial" w:hAnsi="Arial" w:cs="Arial"/>
          <w:b/>
        </w:rPr>
        <w:t>YEAR 10 YEARLY LONG-TERM PLAN</w:t>
      </w:r>
    </w:p>
    <w:tbl>
      <w:tblPr>
        <w:tblStyle w:val="TableGrid"/>
        <w:tblW w:w="1548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1076"/>
        <w:gridCol w:w="1601"/>
        <w:gridCol w:w="1601"/>
        <w:gridCol w:w="1601"/>
        <w:gridCol w:w="1601"/>
        <w:gridCol w:w="1601"/>
        <w:gridCol w:w="1601"/>
        <w:gridCol w:w="1601"/>
        <w:gridCol w:w="1601"/>
        <w:gridCol w:w="1601"/>
      </w:tblGrid>
      <w:tr w:rsidR="00FB51F4" w:rsidTr="00CA4135">
        <w:trPr>
          <w:trHeight w:val="331"/>
        </w:trPr>
        <w:tc>
          <w:tcPr>
            <w:tcW w:w="1076" w:type="dxa"/>
            <w:shd w:val="clear" w:color="auto" w:fill="8B349C"/>
          </w:tcPr>
          <w:p w:rsidR="00FB51F4" w:rsidRDefault="00FB51F4" w:rsidP="00CA4135"/>
        </w:tc>
        <w:tc>
          <w:tcPr>
            <w:tcW w:w="1601" w:type="dxa"/>
            <w:shd w:val="clear" w:color="auto" w:fill="8B349C"/>
          </w:tcPr>
          <w:p w:rsidR="00FB51F4" w:rsidRDefault="00FB51F4" w:rsidP="00CA4135">
            <w:r>
              <w:t>ENGLISH</w:t>
            </w:r>
          </w:p>
        </w:tc>
        <w:tc>
          <w:tcPr>
            <w:tcW w:w="1601" w:type="dxa"/>
            <w:shd w:val="clear" w:color="auto" w:fill="8B349C"/>
          </w:tcPr>
          <w:p w:rsidR="00FB51F4" w:rsidRDefault="00FB51F4" w:rsidP="00CA4135">
            <w:r>
              <w:t>MATHS</w:t>
            </w:r>
          </w:p>
        </w:tc>
        <w:tc>
          <w:tcPr>
            <w:tcW w:w="1601" w:type="dxa"/>
            <w:shd w:val="clear" w:color="auto" w:fill="8B349C"/>
          </w:tcPr>
          <w:p w:rsidR="00FB51F4" w:rsidRDefault="00FB51F4" w:rsidP="00CA4135">
            <w:r>
              <w:t>SCIENCE</w:t>
            </w:r>
          </w:p>
        </w:tc>
        <w:tc>
          <w:tcPr>
            <w:tcW w:w="1601" w:type="dxa"/>
            <w:shd w:val="clear" w:color="auto" w:fill="8B349C"/>
          </w:tcPr>
          <w:p w:rsidR="00FB51F4" w:rsidRDefault="00FB51F4" w:rsidP="00CA4135">
            <w:r>
              <w:t>ART</w:t>
            </w:r>
          </w:p>
        </w:tc>
        <w:tc>
          <w:tcPr>
            <w:tcW w:w="1601" w:type="dxa"/>
            <w:shd w:val="clear" w:color="auto" w:fill="8B349C"/>
          </w:tcPr>
          <w:p w:rsidR="00FB51F4" w:rsidRDefault="00FB51F4" w:rsidP="00CA4135">
            <w:r>
              <w:t>BUSINESS</w:t>
            </w:r>
          </w:p>
        </w:tc>
        <w:tc>
          <w:tcPr>
            <w:tcW w:w="1601" w:type="dxa"/>
            <w:shd w:val="clear" w:color="auto" w:fill="8B349C"/>
          </w:tcPr>
          <w:p w:rsidR="00FB51F4" w:rsidRDefault="00FB51F4" w:rsidP="00CA4135">
            <w:r>
              <w:t>FOOD</w:t>
            </w:r>
          </w:p>
        </w:tc>
        <w:tc>
          <w:tcPr>
            <w:tcW w:w="1601" w:type="dxa"/>
            <w:shd w:val="clear" w:color="auto" w:fill="8B349C"/>
          </w:tcPr>
          <w:p w:rsidR="00FB51F4" w:rsidRDefault="00FB51F4" w:rsidP="00CA4135">
            <w:r>
              <w:t>IT</w:t>
            </w:r>
          </w:p>
        </w:tc>
        <w:tc>
          <w:tcPr>
            <w:tcW w:w="1601" w:type="dxa"/>
            <w:shd w:val="clear" w:color="auto" w:fill="8B349C"/>
          </w:tcPr>
          <w:p w:rsidR="00FB51F4" w:rsidRDefault="00FB51F4" w:rsidP="00CA4135">
            <w:r>
              <w:t>PSHE</w:t>
            </w:r>
          </w:p>
        </w:tc>
        <w:tc>
          <w:tcPr>
            <w:tcW w:w="1601" w:type="dxa"/>
            <w:shd w:val="clear" w:color="auto" w:fill="8B349C"/>
          </w:tcPr>
          <w:p w:rsidR="00FB51F4" w:rsidRDefault="00FB51F4" w:rsidP="00CA4135">
            <w:r>
              <w:t>CAREERS</w:t>
            </w:r>
          </w:p>
        </w:tc>
      </w:tr>
      <w:tr w:rsidR="00FB51F4" w:rsidTr="00CA4135">
        <w:trPr>
          <w:trHeight w:val="1485"/>
        </w:trPr>
        <w:tc>
          <w:tcPr>
            <w:tcW w:w="1076" w:type="dxa"/>
            <w:shd w:val="clear" w:color="auto" w:fill="8B349C"/>
          </w:tcPr>
          <w:p w:rsidR="00FB51F4" w:rsidRDefault="00FB51F4" w:rsidP="00CA4135"/>
        </w:tc>
        <w:tc>
          <w:tcPr>
            <w:tcW w:w="1601" w:type="dxa"/>
            <w:vMerge w:val="restart"/>
          </w:tcPr>
          <w:p w:rsidR="00FB51F4" w:rsidRPr="00AB1FC3" w:rsidRDefault="00FB51F4" w:rsidP="00CA4135">
            <w:pPr>
              <w:rPr>
                <w:rFonts w:ascii="Arial" w:hAnsi="Arial" w:cs="Arial"/>
                <w:sz w:val="16"/>
                <w:szCs w:val="16"/>
              </w:rPr>
            </w:pPr>
            <w:r w:rsidRPr="65B8D0C1">
              <w:rPr>
                <w:rFonts w:ascii="Arial" w:hAnsi="Arial" w:cs="Arial"/>
                <w:sz w:val="16"/>
                <w:szCs w:val="16"/>
              </w:rPr>
              <w:t>Dangerous Journeys</w:t>
            </w:r>
          </w:p>
        </w:tc>
        <w:tc>
          <w:tcPr>
            <w:tcW w:w="1601" w:type="dxa"/>
          </w:tcPr>
          <w:p w:rsidR="00FB51F4" w:rsidRDefault="00FB51F4" w:rsidP="00CA4135">
            <w:pPr>
              <w:rPr>
                <w:rFonts w:ascii="Arial" w:hAnsi="Arial" w:cs="Arial"/>
                <w:sz w:val="16"/>
                <w:szCs w:val="16"/>
              </w:rPr>
            </w:pPr>
            <w:r w:rsidRPr="14D908F0">
              <w:rPr>
                <w:rFonts w:ascii="Arial" w:hAnsi="Arial" w:cs="Arial"/>
                <w:sz w:val="16"/>
                <w:szCs w:val="16"/>
              </w:rPr>
              <w:t>Angles, Bearings and Parallel Lines</w:t>
            </w:r>
          </w:p>
          <w:p w:rsidR="00FB51F4" w:rsidRDefault="00FB51F4" w:rsidP="00CA4135">
            <w:pPr>
              <w:rPr>
                <w:rFonts w:ascii="Arial" w:hAnsi="Arial" w:cs="Arial"/>
                <w:sz w:val="16"/>
                <w:szCs w:val="16"/>
              </w:rPr>
            </w:pPr>
            <w:r w:rsidRPr="14D908F0">
              <w:rPr>
                <w:rFonts w:ascii="Arial" w:hAnsi="Arial" w:cs="Arial"/>
                <w:sz w:val="16"/>
                <w:szCs w:val="16"/>
              </w:rPr>
              <w:t xml:space="preserve">Types of Numbers (order of operations, 4 operations with negative numbers, prime factors)  </w:t>
            </w:r>
          </w:p>
          <w:p w:rsidR="00FB51F4"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02284FD0">
              <w:rPr>
                <w:rFonts w:ascii="Arial" w:hAnsi="Arial" w:cs="Arial"/>
                <w:sz w:val="16"/>
                <w:szCs w:val="16"/>
              </w:rPr>
              <w:t>Electrical current</w:t>
            </w:r>
          </w:p>
          <w:p w:rsidR="00FB51F4" w:rsidRPr="00AB1FC3" w:rsidRDefault="00FB51F4" w:rsidP="00CA4135">
            <w:pPr>
              <w:rPr>
                <w:rFonts w:ascii="Arial" w:hAnsi="Arial" w:cs="Arial"/>
                <w:sz w:val="16"/>
                <w:szCs w:val="16"/>
              </w:rPr>
            </w:pPr>
            <w:r w:rsidRPr="02284FD0">
              <w:rPr>
                <w:rFonts w:ascii="Arial" w:hAnsi="Arial" w:cs="Arial"/>
                <w:sz w:val="16"/>
                <w:szCs w:val="16"/>
              </w:rPr>
              <w:t>Domestic electricity</w:t>
            </w:r>
          </w:p>
        </w:tc>
        <w:tc>
          <w:tcPr>
            <w:tcW w:w="1601" w:type="dxa"/>
          </w:tcPr>
          <w:p w:rsidR="00FB51F4" w:rsidRPr="00AB1FC3" w:rsidRDefault="00FB51F4" w:rsidP="00CA4135">
            <w:pPr>
              <w:spacing w:before="240" w:after="240"/>
              <w:rPr>
                <w:rFonts w:ascii="Arial" w:hAnsi="Arial" w:cs="Arial"/>
                <w:sz w:val="16"/>
                <w:szCs w:val="16"/>
              </w:rPr>
            </w:pPr>
            <w:r w:rsidRPr="14D908F0">
              <w:rPr>
                <w:rFonts w:eastAsiaTheme="minorEastAsia"/>
                <w:sz w:val="16"/>
                <w:szCs w:val="16"/>
              </w:rPr>
              <w:t xml:space="preserve">Spirit Animals – Cultural </w:t>
            </w:r>
            <w:proofErr w:type="spellStart"/>
            <w:r w:rsidRPr="14D908F0">
              <w:rPr>
                <w:rFonts w:eastAsiaTheme="minorEastAsia"/>
                <w:sz w:val="16"/>
                <w:szCs w:val="16"/>
              </w:rPr>
              <w:t>Formline</w:t>
            </w:r>
            <w:proofErr w:type="spellEnd"/>
            <w:r w:rsidRPr="14D908F0">
              <w:rPr>
                <w:rFonts w:eastAsiaTheme="minorEastAsia"/>
                <w:sz w:val="16"/>
                <w:szCs w:val="16"/>
              </w:rPr>
              <w:t xml:space="preserve"> Art (Part 1)</w:t>
            </w:r>
            <w:proofErr w:type="gramStart"/>
            <w:r w:rsidRPr="14D908F0">
              <w:rPr>
                <w:rFonts w:eastAsiaTheme="minorEastAsia"/>
                <w:sz w:val="16"/>
                <w:szCs w:val="16"/>
              </w:rPr>
              <w:t>:</w:t>
            </w:r>
            <w:proofErr w:type="gramEnd"/>
            <w:r>
              <w:br/>
            </w:r>
            <w:r w:rsidRPr="14D908F0">
              <w:rPr>
                <w:rFonts w:eastAsiaTheme="minorEastAsia"/>
                <w:sz w:val="16"/>
                <w:szCs w:val="16"/>
              </w:rPr>
              <w:t xml:space="preserve">Study </w:t>
            </w:r>
            <w:proofErr w:type="spellStart"/>
            <w:r w:rsidRPr="14D908F0">
              <w:rPr>
                <w:rFonts w:eastAsiaTheme="minorEastAsia"/>
                <w:sz w:val="16"/>
                <w:szCs w:val="16"/>
              </w:rPr>
              <w:t>Haida</w:t>
            </w:r>
            <w:proofErr w:type="spellEnd"/>
            <w:r w:rsidRPr="14D908F0">
              <w:rPr>
                <w:rFonts w:eastAsiaTheme="minorEastAsia"/>
                <w:sz w:val="16"/>
                <w:szCs w:val="16"/>
              </w:rPr>
              <w:t xml:space="preserve"> </w:t>
            </w:r>
            <w:proofErr w:type="spellStart"/>
            <w:r w:rsidRPr="14D908F0">
              <w:rPr>
                <w:rFonts w:eastAsiaTheme="minorEastAsia"/>
                <w:sz w:val="16"/>
                <w:szCs w:val="16"/>
              </w:rPr>
              <w:t>formline</w:t>
            </w:r>
            <w:proofErr w:type="spellEnd"/>
            <w:r w:rsidRPr="14D908F0">
              <w:rPr>
                <w:rFonts w:eastAsiaTheme="minorEastAsia"/>
                <w:sz w:val="16"/>
                <w:szCs w:val="16"/>
              </w:rPr>
              <w:t xml:space="preserve"> structures and explore the symbolism of spirit animals, developing an understanding of cultural meaning and visual motifs.</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586B7B18">
              <w:rPr>
                <w:rFonts w:ascii="Arial" w:hAnsi="Arial" w:cs="Arial"/>
                <w:sz w:val="16"/>
                <w:szCs w:val="16"/>
              </w:rPr>
              <w:t>Business ownership types</w:t>
            </w:r>
          </w:p>
          <w:p w:rsidR="00FB51F4" w:rsidRPr="00AB1FC3" w:rsidRDefault="00FB51F4" w:rsidP="00CA4135">
            <w:pPr>
              <w:rPr>
                <w:rFonts w:ascii="Arial" w:hAnsi="Arial" w:cs="Arial"/>
                <w:sz w:val="16"/>
                <w:szCs w:val="16"/>
              </w:rPr>
            </w:pPr>
            <w:r w:rsidRPr="586B7B18">
              <w:rPr>
                <w:rFonts w:ascii="Arial" w:hAnsi="Arial" w:cs="Arial"/>
                <w:sz w:val="16"/>
                <w:szCs w:val="16"/>
              </w:rPr>
              <w:t>Sources of finance</w:t>
            </w:r>
          </w:p>
        </w:tc>
        <w:tc>
          <w:tcPr>
            <w:tcW w:w="1601" w:type="dxa"/>
          </w:tcPr>
          <w:p w:rsidR="00FB51F4" w:rsidRPr="00AB1FC3" w:rsidRDefault="00FB51F4" w:rsidP="00CA4135">
            <w:r w:rsidRPr="65B8D0C1">
              <w:rPr>
                <w:rFonts w:ascii="Arial" w:hAnsi="Arial" w:cs="Arial"/>
                <w:sz w:val="16"/>
                <w:szCs w:val="16"/>
              </w:rPr>
              <w:t>Hygiene and food safety.</w:t>
            </w:r>
          </w:p>
          <w:p w:rsidR="00FB51F4" w:rsidRPr="00AB1FC3" w:rsidRDefault="00FB51F4" w:rsidP="00CA4135">
            <w:pPr>
              <w:rPr>
                <w:rFonts w:ascii="Arial" w:hAnsi="Arial" w:cs="Arial"/>
                <w:sz w:val="16"/>
                <w:szCs w:val="16"/>
              </w:rPr>
            </w:pPr>
            <w:r w:rsidRPr="65B8D0C1">
              <w:rPr>
                <w:rFonts w:ascii="Arial" w:hAnsi="Arial" w:cs="Arial"/>
                <w:sz w:val="16"/>
                <w:szCs w:val="16"/>
              </w:rPr>
              <w:t>Improving knife skills, cross contamination</w:t>
            </w:r>
          </w:p>
          <w:p w:rsidR="00FB51F4" w:rsidRPr="00AB1FC3" w:rsidRDefault="00FB51F4" w:rsidP="00CA4135">
            <w:pPr>
              <w:rPr>
                <w:rFonts w:ascii="Arial" w:hAnsi="Arial" w:cs="Arial"/>
                <w:sz w:val="16"/>
                <w:szCs w:val="16"/>
              </w:rPr>
            </w:pPr>
            <w:r w:rsidRPr="65B8D0C1">
              <w:rPr>
                <w:rFonts w:ascii="Arial" w:hAnsi="Arial" w:cs="Arial"/>
                <w:sz w:val="16"/>
                <w:szCs w:val="16"/>
              </w:rPr>
              <w:t>Board knowledge and Halloween</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Working Safely</w:t>
            </w:r>
          </w:p>
        </w:tc>
        <w:tc>
          <w:tcPr>
            <w:tcW w:w="1601" w:type="dxa"/>
          </w:tcPr>
          <w:p w:rsidR="00FB51F4" w:rsidRPr="00AB1FC3" w:rsidRDefault="00FB51F4" w:rsidP="00CA4135">
            <w:pPr>
              <w:rPr>
                <w:rFonts w:ascii="Arial" w:hAnsi="Arial" w:cs="Arial"/>
                <w:sz w:val="16"/>
                <w:szCs w:val="16"/>
              </w:rPr>
            </w:pPr>
            <w:r w:rsidRPr="1A64BE0C">
              <w:rPr>
                <w:rFonts w:ascii="Arial" w:hAnsi="Arial" w:cs="Arial"/>
                <w:sz w:val="16"/>
                <w:szCs w:val="16"/>
              </w:rPr>
              <w:t>Healthy lifestyles</w:t>
            </w:r>
          </w:p>
          <w:p w:rsidR="00FB51F4" w:rsidRPr="00AB1FC3" w:rsidRDefault="00FB51F4" w:rsidP="00CA4135">
            <w:pPr>
              <w:rPr>
                <w:rFonts w:ascii="Arial" w:hAnsi="Arial" w:cs="Arial"/>
                <w:sz w:val="16"/>
                <w:szCs w:val="16"/>
              </w:rPr>
            </w:pPr>
            <w:r w:rsidRPr="1A64BE0C">
              <w:rPr>
                <w:rFonts w:ascii="Arial" w:hAnsi="Arial" w:cs="Arial"/>
                <w:sz w:val="16"/>
                <w:szCs w:val="16"/>
              </w:rPr>
              <w:t>Health services &amp; support</w:t>
            </w:r>
          </w:p>
          <w:p w:rsidR="00FB51F4" w:rsidRPr="00AB1FC3" w:rsidRDefault="00FB51F4" w:rsidP="00CA4135">
            <w:pPr>
              <w:rPr>
                <w:rFonts w:ascii="Arial" w:hAnsi="Arial" w:cs="Arial"/>
                <w:sz w:val="16"/>
                <w:szCs w:val="16"/>
              </w:rPr>
            </w:pPr>
            <w:r w:rsidRPr="1A64BE0C">
              <w:rPr>
                <w:rFonts w:ascii="Arial" w:hAnsi="Arial" w:cs="Arial"/>
                <w:sz w:val="16"/>
                <w:szCs w:val="16"/>
              </w:rPr>
              <w:t>FGM</w:t>
            </w:r>
          </w:p>
          <w:p w:rsidR="00FB51F4" w:rsidRPr="00AB1FC3" w:rsidRDefault="00FB51F4" w:rsidP="00CA4135">
            <w:r w:rsidRPr="1A64BE0C">
              <w:rPr>
                <w:rFonts w:ascii="Arial" w:hAnsi="Arial" w:cs="Arial"/>
                <w:sz w:val="16"/>
                <w:szCs w:val="16"/>
              </w:rPr>
              <w:t>Legal &amp; illegal drugs</w:t>
            </w:r>
          </w:p>
        </w:tc>
        <w:tc>
          <w:tcPr>
            <w:tcW w:w="1601" w:type="dxa"/>
          </w:tcPr>
          <w:p w:rsidR="00FB51F4" w:rsidRDefault="00FB51F4" w:rsidP="00CA4135">
            <w:pPr>
              <w:rPr>
                <w:rFonts w:ascii="Arial" w:hAnsi="Arial" w:cs="Arial"/>
                <w:sz w:val="16"/>
                <w:szCs w:val="16"/>
              </w:rPr>
            </w:pPr>
            <w:proofErr w:type="spellStart"/>
            <w:r w:rsidRPr="65B8D0C1">
              <w:rPr>
                <w:rFonts w:ascii="Arial" w:hAnsi="Arial" w:cs="Arial"/>
                <w:sz w:val="16"/>
                <w:szCs w:val="16"/>
              </w:rPr>
              <w:t>Unifrog</w:t>
            </w:r>
            <w:proofErr w:type="spellEnd"/>
            <w:r w:rsidRPr="65B8D0C1">
              <w:rPr>
                <w:rFonts w:ascii="Arial" w:hAnsi="Arial" w:cs="Arial"/>
                <w:sz w:val="16"/>
                <w:szCs w:val="16"/>
              </w:rPr>
              <w:t xml:space="preserve"> quizzes, exploration and profile development </w:t>
            </w:r>
          </w:p>
          <w:p w:rsidR="00FB51F4" w:rsidRDefault="00FB51F4" w:rsidP="00CA4135">
            <w:pPr>
              <w:rPr>
                <w:rFonts w:ascii="Arial" w:hAnsi="Arial" w:cs="Arial"/>
                <w:sz w:val="16"/>
                <w:szCs w:val="16"/>
              </w:rPr>
            </w:pPr>
            <w:proofErr w:type="spellStart"/>
            <w:r w:rsidRPr="65B8D0C1">
              <w:rPr>
                <w:rFonts w:ascii="Arial" w:hAnsi="Arial" w:cs="Arial"/>
                <w:sz w:val="16"/>
                <w:szCs w:val="16"/>
              </w:rPr>
              <w:t>ICollege</w:t>
            </w:r>
            <w:proofErr w:type="spellEnd"/>
            <w:r w:rsidRPr="65B8D0C1">
              <w:rPr>
                <w:rFonts w:ascii="Arial" w:hAnsi="Arial" w:cs="Arial"/>
                <w:sz w:val="16"/>
                <w:szCs w:val="16"/>
              </w:rPr>
              <w:t xml:space="preserve"> Careers Event </w:t>
            </w:r>
          </w:p>
          <w:p w:rsidR="00FB51F4" w:rsidRDefault="00FB51F4" w:rsidP="00CA4135">
            <w:pPr>
              <w:rPr>
                <w:rFonts w:ascii="Arial" w:hAnsi="Arial" w:cs="Arial"/>
                <w:sz w:val="16"/>
                <w:szCs w:val="16"/>
              </w:rPr>
            </w:pPr>
          </w:p>
        </w:tc>
      </w:tr>
      <w:tr w:rsidR="00FB51F4" w:rsidTr="00CA4135">
        <w:trPr>
          <w:trHeight w:val="1470"/>
        </w:trPr>
        <w:tc>
          <w:tcPr>
            <w:tcW w:w="1076" w:type="dxa"/>
            <w:shd w:val="clear" w:color="auto" w:fill="8B349C"/>
          </w:tcPr>
          <w:p w:rsidR="00FB51F4" w:rsidRDefault="00FB51F4" w:rsidP="00CA4135"/>
        </w:tc>
        <w:tc>
          <w:tcPr>
            <w:tcW w:w="1601" w:type="dxa"/>
            <w:vMerge/>
          </w:tcPr>
          <w:p w:rsidR="00FB51F4" w:rsidRPr="00AB1FC3" w:rsidRDefault="00FB51F4" w:rsidP="00CA4135">
            <w:pPr>
              <w:rPr>
                <w:rFonts w:ascii="Arial" w:hAnsi="Arial" w:cs="Arial"/>
                <w:sz w:val="16"/>
                <w:szCs w:val="16"/>
              </w:rPr>
            </w:pPr>
          </w:p>
        </w:tc>
        <w:tc>
          <w:tcPr>
            <w:tcW w:w="1601" w:type="dxa"/>
          </w:tcPr>
          <w:p w:rsidR="00FB51F4" w:rsidRDefault="00FB51F4" w:rsidP="00CA4135">
            <w:pPr>
              <w:rPr>
                <w:rFonts w:ascii="Arial" w:hAnsi="Arial" w:cs="Arial"/>
                <w:sz w:val="16"/>
                <w:szCs w:val="16"/>
              </w:rPr>
            </w:pPr>
            <w:r w:rsidRPr="14D908F0">
              <w:rPr>
                <w:rFonts w:ascii="Arial" w:hAnsi="Arial" w:cs="Arial"/>
                <w:sz w:val="16"/>
                <w:szCs w:val="16"/>
              </w:rPr>
              <w:t>Collecting Data (using pie charts and composite bar charts)</w:t>
            </w:r>
          </w:p>
          <w:p w:rsidR="00FB51F4" w:rsidRDefault="00FB51F4" w:rsidP="00CA4135">
            <w:pPr>
              <w:rPr>
                <w:rFonts w:ascii="Arial" w:hAnsi="Arial" w:cs="Arial"/>
                <w:sz w:val="16"/>
                <w:szCs w:val="16"/>
              </w:rPr>
            </w:pPr>
            <w:r w:rsidRPr="14D908F0">
              <w:rPr>
                <w:rFonts w:ascii="Arial" w:hAnsi="Arial" w:cs="Arial"/>
                <w:sz w:val="16"/>
                <w:szCs w:val="16"/>
              </w:rPr>
              <w:t>Fractions (4 operations with fractions, fractions of quantities)</w:t>
            </w:r>
          </w:p>
          <w:p w:rsidR="00FB51F4" w:rsidRDefault="00FB51F4" w:rsidP="00CA4135">
            <w:pPr>
              <w:rPr>
                <w:rFonts w:ascii="Arial" w:hAnsi="Arial" w:cs="Arial"/>
                <w:sz w:val="16"/>
                <w:szCs w:val="16"/>
              </w:rPr>
            </w:pPr>
            <w:r w:rsidRPr="14D908F0">
              <w:rPr>
                <w:rFonts w:ascii="Arial" w:hAnsi="Arial" w:cs="Arial"/>
                <w:sz w:val="16"/>
                <w:szCs w:val="16"/>
              </w:rPr>
              <w:t>Coordinates (intro to straight line graphs)</w:t>
            </w:r>
          </w:p>
        </w:tc>
        <w:tc>
          <w:tcPr>
            <w:tcW w:w="1601" w:type="dxa"/>
          </w:tcPr>
          <w:p w:rsidR="00FB51F4" w:rsidRPr="00E405CE" w:rsidRDefault="00FB51F4" w:rsidP="00CA4135">
            <w:pPr>
              <w:rPr>
                <w:rFonts w:ascii="Arial" w:hAnsi="Arial" w:cs="Arial"/>
                <w:sz w:val="16"/>
                <w:szCs w:val="16"/>
              </w:rPr>
            </w:pPr>
            <w:r w:rsidRPr="02284FD0">
              <w:rPr>
                <w:rFonts w:ascii="Arial" w:hAnsi="Arial" w:cs="Arial"/>
                <w:sz w:val="16"/>
                <w:szCs w:val="16"/>
              </w:rPr>
              <w:t>Magnetism and electromagnetism</w:t>
            </w:r>
          </w:p>
          <w:p w:rsidR="00FB51F4" w:rsidRPr="00E405CE" w:rsidRDefault="00FB51F4" w:rsidP="00CA4135">
            <w:pPr>
              <w:rPr>
                <w:rFonts w:ascii="Arial" w:hAnsi="Arial" w:cs="Arial"/>
                <w:sz w:val="16"/>
                <w:szCs w:val="16"/>
              </w:rPr>
            </w:pPr>
            <w:r w:rsidRPr="02284FD0">
              <w:rPr>
                <w:rFonts w:ascii="Arial" w:hAnsi="Arial" w:cs="Arial"/>
                <w:sz w:val="16"/>
                <w:szCs w:val="16"/>
              </w:rPr>
              <w:t>Different types of waves</w:t>
            </w:r>
          </w:p>
          <w:p w:rsidR="00FB51F4" w:rsidRPr="00E405CE" w:rsidRDefault="00FB51F4" w:rsidP="00CA4135">
            <w:pPr>
              <w:rPr>
                <w:rFonts w:ascii="Arial" w:hAnsi="Arial" w:cs="Arial"/>
                <w:sz w:val="16"/>
                <w:szCs w:val="16"/>
              </w:rPr>
            </w:pPr>
            <w:r w:rsidRPr="02284FD0">
              <w:rPr>
                <w:rFonts w:ascii="Arial" w:hAnsi="Arial" w:cs="Arial"/>
                <w:sz w:val="16"/>
                <w:szCs w:val="16"/>
              </w:rPr>
              <w:t>Electromagnetic waves</w:t>
            </w:r>
          </w:p>
        </w:tc>
        <w:tc>
          <w:tcPr>
            <w:tcW w:w="1601" w:type="dxa"/>
          </w:tcPr>
          <w:p w:rsidR="00FB51F4" w:rsidRPr="00AB1FC3" w:rsidRDefault="00FB51F4" w:rsidP="00CA4135">
            <w:pPr>
              <w:spacing w:before="240" w:after="240"/>
              <w:rPr>
                <w:rFonts w:eastAsiaTheme="minorEastAsia"/>
                <w:sz w:val="16"/>
                <w:szCs w:val="16"/>
              </w:rPr>
            </w:pPr>
            <w:r w:rsidRPr="14D908F0">
              <w:rPr>
                <w:rFonts w:eastAsiaTheme="minorEastAsia"/>
                <w:sz w:val="16"/>
                <w:szCs w:val="16"/>
              </w:rPr>
              <w:t xml:space="preserve">Spirit Animals – Cultural </w:t>
            </w:r>
            <w:proofErr w:type="spellStart"/>
            <w:r w:rsidRPr="14D908F0">
              <w:rPr>
                <w:rFonts w:eastAsiaTheme="minorEastAsia"/>
                <w:sz w:val="16"/>
                <w:szCs w:val="16"/>
              </w:rPr>
              <w:t>Formline</w:t>
            </w:r>
            <w:proofErr w:type="spellEnd"/>
            <w:r w:rsidRPr="14D908F0">
              <w:rPr>
                <w:rFonts w:eastAsiaTheme="minorEastAsia"/>
                <w:sz w:val="16"/>
                <w:szCs w:val="16"/>
              </w:rPr>
              <w:t xml:space="preserve"> Art (Part 2)</w:t>
            </w:r>
            <w:proofErr w:type="gramStart"/>
            <w:r w:rsidRPr="14D908F0">
              <w:rPr>
                <w:rFonts w:eastAsiaTheme="minorEastAsia"/>
                <w:sz w:val="16"/>
                <w:szCs w:val="16"/>
              </w:rPr>
              <w:t>:</w:t>
            </w:r>
            <w:proofErr w:type="gramEnd"/>
            <w:r>
              <w:br/>
            </w:r>
            <w:r w:rsidRPr="14D908F0">
              <w:rPr>
                <w:rFonts w:eastAsiaTheme="minorEastAsia"/>
                <w:sz w:val="16"/>
                <w:szCs w:val="16"/>
              </w:rPr>
              <w:t xml:space="preserve">Apply principles of balance, unity, and </w:t>
            </w:r>
            <w:proofErr w:type="spellStart"/>
            <w:r w:rsidRPr="14D908F0">
              <w:rPr>
                <w:rFonts w:eastAsiaTheme="minorEastAsia"/>
                <w:sz w:val="16"/>
                <w:szCs w:val="16"/>
              </w:rPr>
              <w:t>formline</w:t>
            </w:r>
            <w:proofErr w:type="spellEnd"/>
            <w:r w:rsidRPr="14D908F0">
              <w:rPr>
                <w:rFonts w:eastAsiaTheme="minorEastAsia"/>
                <w:sz w:val="16"/>
                <w:szCs w:val="16"/>
              </w:rPr>
              <w:t xml:space="preserve"> design to create </w:t>
            </w:r>
            <w:proofErr w:type="spellStart"/>
            <w:r w:rsidRPr="14D908F0">
              <w:rPr>
                <w:rFonts w:eastAsiaTheme="minorEastAsia"/>
                <w:sz w:val="16"/>
                <w:szCs w:val="16"/>
              </w:rPr>
              <w:t>polyprinted</w:t>
            </w:r>
            <w:proofErr w:type="spellEnd"/>
            <w:r w:rsidRPr="14D908F0">
              <w:rPr>
                <w:rFonts w:eastAsiaTheme="minorEastAsia"/>
                <w:sz w:val="16"/>
                <w:szCs w:val="16"/>
              </w:rPr>
              <w:t xml:space="preserve"> or painted outcomes inspired by spirit animals.</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586B7B18">
              <w:rPr>
                <w:rFonts w:ascii="Arial" w:hAnsi="Arial" w:cs="Arial"/>
                <w:sz w:val="16"/>
                <w:szCs w:val="16"/>
              </w:rPr>
              <w:t>Business costs, revenue and profitability</w:t>
            </w:r>
          </w:p>
          <w:p w:rsidR="00FB51F4" w:rsidRPr="00AB1FC3" w:rsidRDefault="00FB51F4" w:rsidP="00CA4135">
            <w:pPr>
              <w:rPr>
                <w:rFonts w:ascii="Arial" w:hAnsi="Arial" w:cs="Arial"/>
                <w:sz w:val="16"/>
                <w:szCs w:val="16"/>
              </w:rPr>
            </w:pPr>
            <w:r w:rsidRPr="586B7B18">
              <w:rPr>
                <w:rFonts w:ascii="Arial" w:hAnsi="Arial" w:cs="Arial"/>
                <w:sz w:val="16"/>
                <w:szCs w:val="16"/>
              </w:rPr>
              <w:t>Competition</w:t>
            </w:r>
          </w:p>
          <w:p w:rsidR="00FB51F4" w:rsidRPr="00AB1FC3" w:rsidRDefault="00FB51F4" w:rsidP="00CA4135">
            <w:pPr>
              <w:rPr>
                <w:rFonts w:ascii="Arial" w:hAnsi="Arial" w:cs="Arial"/>
                <w:sz w:val="16"/>
                <w:szCs w:val="16"/>
              </w:rPr>
            </w:pPr>
            <w:r w:rsidRPr="586B7B18">
              <w:rPr>
                <w:rFonts w:ascii="Arial" w:hAnsi="Arial" w:cs="Arial"/>
                <w:sz w:val="16"/>
                <w:szCs w:val="16"/>
              </w:rPr>
              <w:t>Technology</w:t>
            </w:r>
          </w:p>
          <w:p w:rsidR="00FB51F4" w:rsidRPr="00AB1FC3" w:rsidRDefault="00FB51F4" w:rsidP="00CA4135">
            <w:pPr>
              <w:rPr>
                <w:rFonts w:ascii="Arial" w:hAnsi="Arial" w:cs="Arial"/>
                <w:sz w:val="16"/>
                <w:szCs w:val="16"/>
              </w:rPr>
            </w:pPr>
            <w:r w:rsidRPr="586B7B18">
              <w:rPr>
                <w:rFonts w:ascii="Arial" w:hAnsi="Arial" w:cs="Arial"/>
                <w:sz w:val="16"/>
                <w:szCs w:val="16"/>
              </w:rPr>
              <w:t>Economy</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Traditional favourites with new twists.</w:t>
            </w:r>
          </w:p>
          <w:p w:rsidR="00FB51F4" w:rsidRPr="00AB1FC3" w:rsidRDefault="00FB51F4" w:rsidP="00CA4135">
            <w:pPr>
              <w:rPr>
                <w:rFonts w:ascii="Arial" w:hAnsi="Arial" w:cs="Arial"/>
                <w:sz w:val="16"/>
                <w:szCs w:val="16"/>
              </w:rPr>
            </w:pPr>
            <w:r w:rsidRPr="65B8D0C1">
              <w:rPr>
                <w:rFonts w:ascii="Arial" w:hAnsi="Arial" w:cs="Arial"/>
                <w:sz w:val="16"/>
                <w:szCs w:val="16"/>
              </w:rPr>
              <w:t>Party and Christmas celebrations</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Advanced Search Tools</w:t>
            </w:r>
          </w:p>
        </w:tc>
        <w:tc>
          <w:tcPr>
            <w:tcW w:w="1601" w:type="dxa"/>
          </w:tcPr>
          <w:p w:rsidR="00FB51F4" w:rsidRPr="00AB1FC3" w:rsidRDefault="00FB51F4" w:rsidP="00CA4135">
            <w:pPr>
              <w:rPr>
                <w:rFonts w:ascii="Arial" w:hAnsi="Arial" w:cs="Arial"/>
                <w:sz w:val="16"/>
                <w:szCs w:val="16"/>
              </w:rPr>
            </w:pPr>
            <w:r w:rsidRPr="1A64BE0C">
              <w:rPr>
                <w:rFonts w:ascii="Arial" w:hAnsi="Arial" w:cs="Arial"/>
                <w:sz w:val="16"/>
                <w:szCs w:val="16"/>
              </w:rPr>
              <w:t>Mental health &amp; wellbeing</w:t>
            </w:r>
          </w:p>
          <w:p w:rsidR="00FB51F4" w:rsidRPr="00AB1FC3" w:rsidRDefault="00FB51F4" w:rsidP="00CA4135">
            <w:pPr>
              <w:rPr>
                <w:rFonts w:ascii="Arial" w:hAnsi="Arial" w:cs="Arial"/>
                <w:sz w:val="16"/>
                <w:szCs w:val="16"/>
              </w:rPr>
            </w:pPr>
            <w:r w:rsidRPr="1A64BE0C">
              <w:rPr>
                <w:rFonts w:ascii="Arial" w:hAnsi="Arial" w:cs="Arial"/>
                <w:sz w:val="16"/>
                <w:szCs w:val="16"/>
              </w:rPr>
              <w:t>Body image</w:t>
            </w:r>
          </w:p>
          <w:p w:rsidR="00FB51F4" w:rsidRPr="00AB1FC3" w:rsidRDefault="00FB51F4" w:rsidP="00CA4135">
            <w:pPr>
              <w:rPr>
                <w:rFonts w:ascii="Arial" w:hAnsi="Arial" w:cs="Arial"/>
                <w:sz w:val="16"/>
                <w:szCs w:val="16"/>
              </w:rPr>
            </w:pPr>
            <w:r w:rsidRPr="1A64BE0C">
              <w:rPr>
                <w:rFonts w:ascii="Arial" w:hAnsi="Arial" w:cs="Arial"/>
                <w:sz w:val="16"/>
                <w:szCs w:val="16"/>
              </w:rPr>
              <w:t>Recognising our strengths</w:t>
            </w:r>
          </w:p>
        </w:tc>
        <w:tc>
          <w:tcPr>
            <w:tcW w:w="1601" w:type="dxa"/>
          </w:tcPr>
          <w:p w:rsidR="00FB51F4" w:rsidRDefault="00FB51F4" w:rsidP="00CA4135">
            <w:pPr>
              <w:rPr>
                <w:rFonts w:ascii="Arial" w:hAnsi="Arial" w:cs="Arial"/>
                <w:sz w:val="16"/>
                <w:szCs w:val="16"/>
              </w:rPr>
            </w:pPr>
            <w:r w:rsidRPr="65B8D0C1">
              <w:rPr>
                <w:rFonts w:ascii="Arial" w:hAnsi="Arial" w:cs="Arial"/>
                <w:sz w:val="16"/>
                <w:szCs w:val="16"/>
              </w:rPr>
              <w:t xml:space="preserve">Careers Through Arts – The Watermill </w:t>
            </w:r>
          </w:p>
          <w:p w:rsidR="00FB51F4" w:rsidRDefault="00FB51F4" w:rsidP="00CA4135">
            <w:pPr>
              <w:rPr>
                <w:rFonts w:ascii="Arial" w:hAnsi="Arial" w:cs="Arial"/>
                <w:sz w:val="16"/>
                <w:szCs w:val="16"/>
              </w:rPr>
            </w:pPr>
          </w:p>
          <w:p w:rsidR="00FB51F4" w:rsidRDefault="00FB51F4" w:rsidP="00CA4135">
            <w:pPr>
              <w:rPr>
                <w:rFonts w:ascii="Arial" w:hAnsi="Arial" w:cs="Arial"/>
                <w:sz w:val="16"/>
                <w:szCs w:val="16"/>
              </w:rPr>
            </w:pPr>
            <w:r w:rsidRPr="65B8D0C1">
              <w:rPr>
                <w:rFonts w:ascii="Arial" w:hAnsi="Arial" w:cs="Arial"/>
                <w:sz w:val="16"/>
                <w:szCs w:val="16"/>
              </w:rPr>
              <w:t xml:space="preserve">Waterside – Community Centre Visit </w:t>
            </w:r>
          </w:p>
        </w:tc>
      </w:tr>
      <w:tr w:rsidR="00FB51F4" w:rsidTr="00CA4135">
        <w:trPr>
          <w:trHeight w:val="300"/>
        </w:trPr>
        <w:tc>
          <w:tcPr>
            <w:tcW w:w="1076" w:type="dxa"/>
            <w:shd w:val="clear" w:color="auto" w:fill="8B349C"/>
          </w:tcPr>
          <w:p w:rsidR="00FB51F4" w:rsidRDefault="00FB51F4" w:rsidP="00CA4135">
            <w:r>
              <w:rPr>
                <w:noProof/>
                <w:lang w:eastAsia="en-GB"/>
              </w:rPr>
              <mc:AlternateContent>
                <mc:Choice Requires="wps">
                  <w:drawing>
                    <wp:anchor distT="0" distB="0" distL="114300" distR="114300" simplePos="0" relativeHeight="251659264" behindDoc="0" locked="0" layoutInCell="1" allowOverlap="1" wp14:anchorId="578892D6" wp14:editId="2D75F043">
                      <wp:simplePos x="0" y="0"/>
                      <wp:positionH relativeFrom="column">
                        <wp:posOffset>146685</wp:posOffset>
                      </wp:positionH>
                      <wp:positionV relativeFrom="paragraph">
                        <wp:posOffset>-1895475</wp:posOffset>
                      </wp:positionV>
                      <wp:extent cx="561975" cy="5400675"/>
                      <wp:effectExtent l="19050" t="0" r="47625" b="47625"/>
                      <wp:wrapNone/>
                      <wp:docPr id="2" name="Arrow: Down 1"/>
                      <wp:cNvGraphicFramePr/>
                      <a:graphic xmlns:a="http://schemas.openxmlformats.org/drawingml/2006/main">
                        <a:graphicData uri="http://schemas.microsoft.com/office/word/2010/wordprocessingShape">
                          <wps:wsp>
                            <wps:cNvSpPr/>
                            <wps:spPr>
                              <a:xfrm>
                                <a:off x="0" y="0"/>
                                <a:ext cx="561975" cy="5400675"/>
                              </a:xfrm>
                              <a:prstGeom prst="downArrow">
                                <a:avLst/>
                              </a:prstGeom>
                              <a:solidFill>
                                <a:srgbClr val="C840B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DD5E9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1.55pt;margin-top:-149.25pt;width:44.25pt;height:4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" adj="20476" fillcolor="#c840b5" strokecolor="#091723 [484]" strokeweight="1pt"/>
                  </w:pict>
                </mc:Fallback>
              </mc:AlternateContent>
            </w: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Celebrities</w:t>
            </w:r>
          </w:p>
        </w:tc>
        <w:tc>
          <w:tcPr>
            <w:tcW w:w="1601" w:type="dxa"/>
          </w:tcPr>
          <w:p w:rsidR="00FB51F4" w:rsidRDefault="00FB51F4" w:rsidP="00CA4135">
            <w:pPr>
              <w:rPr>
                <w:rFonts w:ascii="Arial" w:hAnsi="Arial" w:cs="Arial"/>
                <w:sz w:val="16"/>
                <w:szCs w:val="16"/>
              </w:rPr>
            </w:pPr>
            <w:r w:rsidRPr="14D908F0">
              <w:rPr>
                <w:rFonts w:ascii="Arial" w:hAnsi="Arial" w:cs="Arial"/>
                <w:sz w:val="16"/>
                <w:szCs w:val="16"/>
              </w:rPr>
              <w:t>Working with Symbols (Algebra: expanding brackets, double brackets, factorising)</w:t>
            </w:r>
          </w:p>
          <w:p w:rsidR="00FB51F4" w:rsidRDefault="00FB51F4" w:rsidP="00CA4135">
            <w:pPr>
              <w:rPr>
                <w:rFonts w:ascii="Arial" w:hAnsi="Arial" w:cs="Arial"/>
                <w:sz w:val="16"/>
                <w:szCs w:val="16"/>
              </w:rPr>
            </w:pPr>
            <w:r w:rsidRPr="14D908F0">
              <w:rPr>
                <w:rFonts w:ascii="Arial" w:hAnsi="Arial" w:cs="Arial"/>
                <w:sz w:val="16"/>
                <w:szCs w:val="16"/>
              </w:rPr>
              <w:t>Decimals (significant figures, inequality notation, multiplying and dividing fractions)</w:t>
            </w:r>
          </w:p>
          <w:p w:rsidR="00FB51F4" w:rsidRDefault="00FB51F4" w:rsidP="00CA4135">
            <w:pPr>
              <w:rPr>
                <w:rFonts w:ascii="Arial" w:hAnsi="Arial" w:cs="Arial"/>
                <w:sz w:val="16"/>
                <w:szCs w:val="16"/>
              </w:rPr>
            </w:pPr>
          </w:p>
        </w:tc>
        <w:tc>
          <w:tcPr>
            <w:tcW w:w="1601" w:type="dxa"/>
          </w:tcPr>
          <w:p w:rsidR="00FB51F4" w:rsidRPr="00E405CE" w:rsidRDefault="00FB51F4" w:rsidP="00CA4135">
            <w:pPr>
              <w:rPr>
                <w:rFonts w:ascii="Arial" w:hAnsi="Arial" w:cs="Arial"/>
                <w:sz w:val="16"/>
                <w:szCs w:val="16"/>
              </w:rPr>
            </w:pPr>
            <w:r w:rsidRPr="02284FD0">
              <w:rPr>
                <w:rFonts w:ascii="Arial" w:hAnsi="Arial" w:cs="Arial"/>
                <w:sz w:val="16"/>
                <w:szCs w:val="16"/>
              </w:rPr>
              <w:t>Reactions of acids</w:t>
            </w:r>
          </w:p>
          <w:p w:rsidR="00FB51F4" w:rsidRPr="00E405CE" w:rsidRDefault="00FB51F4" w:rsidP="00CA4135">
            <w:pPr>
              <w:rPr>
                <w:rFonts w:ascii="Arial" w:hAnsi="Arial" w:cs="Arial"/>
                <w:sz w:val="16"/>
                <w:szCs w:val="16"/>
              </w:rPr>
            </w:pPr>
            <w:r w:rsidRPr="02284FD0">
              <w:rPr>
                <w:rFonts w:ascii="Arial" w:hAnsi="Arial" w:cs="Arial"/>
                <w:sz w:val="16"/>
                <w:szCs w:val="16"/>
              </w:rPr>
              <w:t>Energy and rate of reaction</w:t>
            </w:r>
          </w:p>
        </w:tc>
        <w:tc>
          <w:tcPr>
            <w:tcW w:w="1601" w:type="dxa"/>
          </w:tcPr>
          <w:p w:rsidR="00FB51F4" w:rsidRPr="00AB1FC3" w:rsidRDefault="00FB51F4" w:rsidP="00CA4135">
            <w:pPr>
              <w:rPr>
                <w:rFonts w:ascii="Arial" w:hAnsi="Arial" w:cs="Arial"/>
                <w:sz w:val="16"/>
                <w:szCs w:val="16"/>
              </w:rPr>
            </w:pPr>
            <w:r w:rsidRPr="14D908F0">
              <w:rPr>
                <w:rFonts w:ascii="Arial" w:hAnsi="Arial" w:cs="Arial"/>
                <w:sz w:val="16"/>
                <w:szCs w:val="16"/>
              </w:rPr>
              <w:t>Skulls &amp; Bones: Observational Study (Part 1)</w:t>
            </w:r>
            <w:proofErr w:type="gramStart"/>
            <w:r w:rsidRPr="14D908F0">
              <w:rPr>
                <w:rFonts w:ascii="Arial" w:hAnsi="Arial" w:cs="Arial"/>
                <w:sz w:val="16"/>
                <w:szCs w:val="16"/>
              </w:rPr>
              <w:t>:</w:t>
            </w:r>
            <w:proofErr w:type="gramEnd"/>
            <w:r>
              <w:br/>
            </w:r>
            <w:r w:rsidRPr="14D908F0">
              <w:rPr>
                <w:rFonts w:ascii="Arial" w:hAnsi="Arial" w:cs="Arial"/>
                <w:sz w:val="16"/>
                <w:szCs w:val="16"/>
              </w:rPr>
              <w:t>Develop observational and compositional skills through photography and drawing. Focus on understanding proportion, form, and structure, creating visual studies that capture detail and spatial relationships.</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586B7B18">
              <w:rPr>
                <w:rFonts w:ascii="Arial" w:hAnsi="Arial" w:cs="Arial"/>
                <w:sz w:val="16"/>
                <w:szCs w:val="16"/>
              </w:rPr>
              <w:t>Using break-even to aid decision making</w:t>
            </w:r>
          </w:p>
          <w:p w:rsidR="00FB51F4" w:rsidRPr="00AB1FC3" w:rsidRDefault="00FB51F4" w:rsidP="00CA4135">
            <w:pPr>
              <w:rPr>
                <w:rFonts w:ascii="Arial" w:hAnsi="Arial" w:cs="Arial"/>
                <w:sz w:val="16"/>
                <w:szCs w:val="16"/>
              </w:rPr>
            </w:pPr>
            <w:r w:rsidRPr="586B7B18">
              <w:rPr>
                <w:rFonts w:ascii="Arial" w:hAnsi="Arial" w:cs="Arial"/>
                <w:sz w:val="16"/>
                <w:szCs w:val="16"/>
              </w:rPr>
              <w:t>The importance of cash</w:t>
            </w:r>
          </w:p>
          <w:p w:rsidR="00FB51F4" w:rsidRPr="00AB1FC3" w:rsidRDefault="00FB51F4" w:rsidP="00CA4135">
            <w:pPr>
              <w:rPr>
                <w:rFonts w:ascii="Arial" w:hAnsi="Arial" w:cs="Arial"/>
                <w:sz w:val="16"/>
                <w:szCs w:val="16"/>
              </w:rPr>
            </w:pPr>
            <w:r w:rsidRPr="586B7B18">
              <w:rPr>
                <w:rFonts w:ascii="Arial" w:hAnsi="Arial" w:cs="Arial"/>
                <w:sz w:val="16"/>
                <w:szCs w:val="16"/>
              </w:rPr>
              <w:t>Environment &amp; Sustainability</w:t>
            </w:r>
          </w:p>
          <w:p w:rsidR="00FB51F4" w:rsidRPr="00AB1FC3" w:rsidRDefault="00FB51F4" w:rsidP="00CA4135">
            <w:pPr>
              <w:rPr>
                <w:rFonts w:ascii="Arial" w:hAnsi="Arial" w:cs="Arial"/>
                <w:sz w:val="16"/>
                <w:szCs w:val="16"/>
              </w:rPr>
            </w:pPr>
            <w:r w:rsidRPr="586B7B18">
              <w:rPr>
                <w:rFonts w:ascii="Arial" w:hAnsi="Arial" w:cs="Arial"/>
                <w:sz w:val="16"/>
                <w:szCs w:val="16"/>
              </w:rPr>
              <w:t>Social factors</w:t>
            </w:r>
          </w:p>
          <w:p w:rsidR="00FB51F4" w:rsidRPr="00AB1FC3" w:rsidRDefault="00FB51F4" w:rsidP="00CA4135">
            <w:pPr>
              <w:rPr>
                <w:rFonts w:ascii="Arial" w:hAnsi="Arial" w:cs="Arial"/>
                <w:sz w:val="16"/>
                <w:szCs w:val="16"/>
              </w:rPr>
            </w:pPr>
            <w:r w:rsidRPr="586B7B18">
              <w:rPr>
                <w:rFonts w:ascii="Arial" w:hAnsi="Arial" w:cs="Arial"/>
                <w:sz w:val="16"/>
                <w:szCs w:val="16"/>
              </w:rPr>
              <w:t>Pressure groups</w:t>
            </w: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Perfecting the roux El dente</w:t>
            </w:r>
          </w:p>
          <w:p w:rsidR="00FB51F4" w:rsidRPr="00AB1FC3" w:rsidRDefault="00FB51F4" w:rsidP="00CA4135">
            <w:pPr>
              <w:rPr>
                <w:rFonts w:ascii="Arial" w:hAnsi="Arial" w:cs="Arial"/>
                <w:sz w:val="16"/>
                <w:szCs w:val="16"/>
              </w:rPr>
            </w:pPr>
            <w:r w:rsidRPr="65B8D0C1">
              <w:rPr>
                <w:rFonts w:ascii="Arial" w:hAnsi="Arial" w:cs="Arial"/>
                <w:sz w:val="16"/>
                <w:szCs w:val="16"/>
              </w:rPr>
              <w:t>Valentines</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Productivity Tools - Excel</w:t>
            </w:r>
          </w:p>
        </w:tc>
        <w:tc>
          <w:tcPr>
            <w:tcW w:w="1601" w:type="dxa"/>
          </w:tcPr>
          <w:p w:rsidR="00FB51F4" w:rsidRPr="00AB1FC3" w:rsidRDefault="00FB51F4" w:rsidP="00CA4135">
            <w:pPr>
              <w:rPr>
                <w:rFonts w:ascii="Arial" w:hAnsi="Arial" w:cs="Arial"/>
                <w:sz w:val="16"/>
                <w:szCs w:val="16"/>
              </w:rPr>
            </w:pPr>
            <w:r w:rsidRPr="1A64BE0C">
              <w:rPr>
                <w:rFonts w:ascii="Arial" w:hAnsi="Arial" w:cs="Arial"/>
                <w:sz w:val="16"/>
                <w:szCs w:val="16"/>
              </w:rPr>
              <w:t>Relationships</w:t>
            </w:r>
          </w:p>
          <w:p w:rsidR="00FB51F4" w:rsidRPr="00AB1FC3" w:rsidRDefault="00FB51F4" w:rsidP="00CA4135">
            <w:r w:rsidRPr="1A64BE0C">
              <w:rPr>
                <w:rFonts w:ascii="Arial" w:hAnsi="Arial" w:cs="Arial"/>
                <w:sz w:val="16"/>
                <w:szCs w:val="16"/>
              </w:rPr>
              <w:t>Changing relationships</w:t>
            </w:r>
          </w:p>
          <w:p w:rsidR="00FB51F4" w:rsidRPr="00AB1FC3" w:rsidRDefault="00FB51F4" w:rsidP="00CA4135">
            <w:pPr>
              <w:rPr>
                <w:rFonts w:ascii="Arial" w:hAnsi="Arial" w:cs="Arial"/>
                <w:sz w:val="16"/>
                <w:szCs w:val="16"/>
              </w:rPr>
            </w:pPr>
            <w:r w:rsidRPr="1A64BE0C">
              <w:rPr>
                <w:rFonts w:ascii="Arial" w:hAnsi="Arial" w:cs="Arial"/>
                <w:sz w:val="16"/>
                <w:szCs w:val="16"/>
              </w:rPr>
              <w:t>Family life</w:t>
            </w:r>
          </w:p>
        </w:tc>
        <w:tc>
          <w:tcPr>
            <w:tcW w:w="1601" w:type="dxa"/>
          </w:tcPr>
          <w:p w:rsidR="00FB51F4" w:rsidRDefault="00FB51F4" w:rsidP="00CA4135">
            <w:pPr>
              <w:spacing w:before="150" w:line="216" w:lineRule="auto"/>
              <w:rPr>
                <w:rFonts w:eastAsiaTheme="minorEastAsia"/>
                <w:sz w:val="16"/>
                <w:szCs w:val="16"/>
              </w:rPr>
            </w:pPr>
            <w:r w:rsidRPr="65B8D0C1">
              <w:rPr>
                <w:rFonts w:eastAsiaTheme="minorEastAsia"/>
                <w:sz w:val="16"/>
                <w:szCs w:val="16"/>
              </w:rPr>
              <w:t xml:space="preserve">Exploring future pathways, apprenticeships </w:t>
            </w:r>
            <w:proofErr w:type="gramStart"/>
            <w:r w:rsidRPr="65B8D0C1">
              <w:rPr>
                <w:rFonts w:eastAsiaTheme="minorEastAsia"/>
                <w:sz w:val="16"/>
                <w:szCs w:val="16"/>
              </w:rPr>
              <w:t>&amp;  career</w:t>
            </w:r>
            <w:proofErr w:type="gramEnd"/>
            <w:r w:rsidRPr="65B8D0C1">
              <w:rPr>
                <w:rFonts w:eastAsiaTheme="minorEastAsia"/>
                <w:sz w:val="16"/>
                <w:szCs w:val="16"/>
              </w:rPr>
              <w:t xml:space="preserve"> choices.  Creating Opportunities - Networking and workplace visits</w:t>
            </w:r>
          </w:p>
          <w:p w:rsidR="00FB51F4" w:rsidRDefault="00FB51F4" w:rsidP="00CA4135">
            <w:pPr>
              <w:spacing w:before="150" w:line="216" w:lineRule="auto"/>
              <w:rPr>
                <w:rFonts w:eastAsiaTheme="minorEastAsia"/>
                <w:sz w:val="16"/>
                <w:szCs w:val="16"/>
              </w:rPr>
            </w:pPr>
            <w:r w:rsidRPr="65B8D0C1">
              <w:rPr>
                <w:rFonts w:eastAsiaTheme="minorEastAsia"/>
                <w:sz w:val="16"/>
                <w:szCs w:val="16"/>
              </w:rPr>
              <w:t xml:space="preserve"> Work experience – interviews and making plans. </w:t>
            </w:r>
          </w:p>
        </w:tc>
      </w:tr>
      <w:tr w:rsidR="00FB51F4" w:rsidTr="00CA4135">
        <w:trPr>
          <w:trHeight w:val="1470"/>
        </w:trPr>
        <w:tc>
          <w:tcPr>
            <w:tcW w:w="1076" w:type="dxa"/>
            <w:shd w:val="clear" w:color="auto" w:fill="8B349C"/>
          </w:tcPr>
          <w:p w:rsidR="00FB51F4" w:rsidRDefault="00FB51F4" w:rsidP="00CA4135"/>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Novel Study</w:t>
            </w:r>
          </w:p>
        </w:tc>
        <w:tc>
          <w:tcPr>
            <w:tcW w:w="1601" w:type="dxa"/>
          </w:tcPr>
          <w:p w:rsidR="00FB51F4" w:rsidRDefault="00FB51F4" w:rsidP="00CA4135">
            <w:pPr>
              <w:rPr>
                <w:rFonts w:ascii="Arial" w:hAnsi="Arial" w:cs="Arial"/>
                <w:sz w:val="16"/>
                <w:szCs w:val="16"/>
              </w:rPr>
            </w:pPr>
            <w:r w:rsidRPr="14D908F0">
              <w:rPr>
                <w:rFonts w:ascii="Arial" w:hAnsi="Arial" w:cs="Arial"/>
                <w:sz w:val="16"/>
                <w:szCs w:val="16"/>
              </w:rPr>
              <w:t>Statistical Measures (basic measures, frequency distributions)</w:t>
            </w:r>
          </w:p>
          <w:p w:rsidR="00FB51F4" w:rsidRDefault="00FB51F4" w:rsidP="00CA4135">
            <w:pPr>
              <w:rPr>
                <w:rFonts w:ascii="Arial" w:hAnsi="Arial" w:cs="Arial"/>
                <w:sz w:val="16"/>
                <w:szCs w:val="16"/>
              </w:rPr>
            </w:pPr>
            <w:r w:rsidRPr="14D908F0">
              <w:rPr>
                <w:rFonts w:ascii="Arial" w:hAnsi="Arial" w:cs="Arial"/>
                <w:sz w:val="16"/>
                <w:szCs w:val="16"/>
              </w:rPr>
              <w:t>Sequences (nth term)</w:t>
            </w:r>
          </w:p>
          <w:p w:rsidR="00FB51F4" w:rsidRDefault="00FB51F4" w:rsidP="00CA4135">
            <w:pPr>
              <w:rPr>
                <w:rFonts w:ascii="Arial" w:hAnsi="Arial" w:cs="Arial"/>
                <w:sz w:val="16"/>
                <w:szCs w:val="16"/>
              </w:rPr>
            </w:pPr>
            <w:r w:rsidRPr="14D908F0">
              <w:rPr>
                <w:rFonts w:ascii="Arial" w:hAnsi="Arial" w:cs="Arial"/>
                <w:sz w:val="16"/>
                <w:szCs w:val="16"/>
              </w:rPr>
              <w:t xml:space="preserve">Percentages </w:t>
            </w:r>
          </w:p>
          <w:p w:rsidR="00FB51F4" w:rsidRDefault="00FB51F4" w:rsidP="00CA4135">
            <w:pPr>
              <w:rPr>
                <w:rFonts w:ascii="Arial" w:hAnsi="Arial" w:cs="Arial"/>
                <w:sz w:val="16"/>
                <w:szCs w:val="16"/>
              </w:rPr>
            </w:pPr>
          </w:p>
        </w:tc>
        <w:tc>
          <w:tcPr>
            <w:tcW w:w="1601" w:type="dxa"/>
          </w:tcPr>
          <w:p w:rsidR="00FB51F4" w:rsidRPr="00E405CE" w:rsidRDefault="00FB51F4" w:rsidP="00CA4135">
            <w:pPr>
              <w:rPr>
                <w:rFonts w:ascii="Arial" w:hAnsi="Arial" w:cs="Arial"/>
                <w:sz w:val="16"/>
                <w:szCs w:val="16"/>
              </w:rPr>
            </w:pPr>
            <w:r w:rsidRPr="02284FD0">
              <w:rPr>
                <w:rFonts w:ascii="Arial" w:hAnsi="Arial" w:cs="Arial"/>
                <w:sz w:val="16"/>
                <w:szCs w:val="16"/>
              </w:rPr>
              <w:t>Earth’s atmosphere</w:t>
            </w:r>
          </w:p>
          <w:p w:rsidR="00FB51F4" w:rsidRPr="00E405CE" w:rsidRDefault="00FB51F4" w:rsidP="00CA4135">
            <w:pPr>
              <w:rPr>
                <w:rFonts w:ascii="Arial" w:hAnsi="Arial" w:cs="Arial"/>
                <w:sz w:val="16"/>
                <w:szCs w:val="16"/>
              </w:rPr>
            </w:pPr>
            <w:r w:rsidRPr="02284FD0">
              <w:rPr>
                <w:rFonts w:ascii="Arial" w:hAnsi="Arial" w:cs="Arial"/>
                <w:sz w:val="16"/>
                <w:szCs w:val="16"/>
              </w:rPr>
              <w:t>Fuels and human impacts on the atmosphere</w:t>
            </w:r>
          </w:p>
          <w:p w:rsidR="00FB51F4" w:rsidRPr="00E405CE" w:rsidRDefault="00FB51F4" w:rsidP="00CA4135">
            <w:pPr>
              <w:rPr>
                <w:rFonts w:ascii="Arial" w:hAnsi="Arial" w:cs="Arial"/>
                <w:sz w:val="16"/>
                <w:szCs w:val="16"/>
              </w:rPr>
            </w:pPr>
            <w:r w:rsidRPr="02284FD0">
              <w:rPr>
                <w:rFonts w:ascii="Arial" w:hAnsi="Arial" w:cs="Arial"/>
                <w:sz w:val="16"/>
                <w:szCs w:val="16"/>
              </w:rPr>
              <w:t>Water for drinking</w:t>
            </w:r>
          </w:p>
        </w:tc>
        <w:tc>
          <w:tcPr>
            <w:tcW w:w="1601" w:type="dxa"/>
          </w:tcPr>
          <w:p w:rsidR="00FB51F4" w:rsidRPr="00AB1FC3" w:rsidRDefault="00FB51F4" w:rsidP="00CA4135">
            <w:pPr>
              <w:rPr>
                <w:rFonts w:ascii="Arial" w:hAnsi="Arial" w:cs="Arial"/>
                <w:sz w:val="16"/>
                <w:szCs w:val="16"/>
              </w:rPr>
            </w:pPr>
            <w:r w:rsidRPr="14D908F0">
              <w:rPr>
                <w:rFonts w:ascii="Arial" w:hAnsi="Arial" w:cs="Arial"/>
                <w:sz w:val="16"/>
                <w:szCs w:val="16"/>
              </w:rPr>
              <w:t xml:space="preserve">Skulls &amp; Bones: Natural Forms Investigation </w:t>
            </w:r>
          </w:p>
          <w:p w:rsidR="00FB51F4" w:rsidRPr="00AB1FC3" w:rsidRDefault="00FB51F4" w:rsidP="00CA4135">
            <w:pPr>
              <w:rPr>
                <w:rFonts w:ascii="Arial" w:hAnsi="Arial" w:cs="Arial"/>
                <w:sz w:val="16"/>
                <w:szCs w:val="16"/>
              </w:rPr>
            </w:pPr>
            <w:r w:rsidRPr="14D908F0">
              <w:rPr>
                <w:rFonts w:ascii="Arial" w:hAnsi="Arial" w:cs="Arial"/>
                <w:sz w:val="16"/>
                <w:szCs w:val="16"/>
              </w:rPr>
              <w:t>(Part 2)</w:t>
            </w:r>
            <w:proofErr w:type="gramStart"/>
            <w:r w:rsidRPr="14D908F0">
              <w:rPr>
                <w:rFonts w:ascii="Arial" w:hAnsi="Arial" w:cs="Arial"/>
                <w:sz w:val="16"/>
                <w:szCs w:val="16"/>
              </w:rPr>
              <w:t>:</w:t>
            </w:r>
            <w:proofErr w:type="gramEnd"/>
            <w:r>
              <w:br/>
            </w:r>
            <w:r w:rsidRPr="14D908F0">
              <w:rPr>
                <w:rFonts w:ascii="Arial" w:hAnsi="Arial" w:cs="Arial"/>
                <w:sz w:val="16"/>
                <w:szCs w:val="16"/>
              </w:rPr>
              <w:t xml:space="preserve">Apply observational studies to experimental techniques such as plaster impression tiles, cyanotypes, and cut-paper </w:t>
            </w:r>
            <w:proofErr w:type="spellStart"/>
            <w:r w:rsidRPr="14D908F0">
              <w:rPr>
                <w:rFonts w:ascii="Arial" w:hAnsi="Arial" w:cs="Arial"/>
                <w:sz w:val="16"/>
                <w:szCs w:val="16"/>
              </w:rPr>
              <w:t>Notan</w:t>
            </w:r>
            <w:proofErr w:type="spellEnd"/>
            <w:r w:rsidRPr="14D908F0">
              <w:rPr>
                <w:rFonts w:ascii="Arial" w:hAnsi="Arial" w:cs="Arial"/>
                <w:sz w:val="16"/>
                <w:szCs w:val="16"/>
              </w:rPr>
              <w:t xml:space="preserve"> compositions. Develop skills in positive and negative space, texture, and layering, translating careful observation into creative mixed-media outcomes.</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586B7B18">
              <w:rPr>
                <w:rFonts w:ascii="Arial" w:hAnsi="Arial" w:cs="Arial"/>
                <w:sz w:val="16"/>
                <w:szCs w:val="16"/>
              </w:rPr>
              <w:t>Production methods</w:t>
            </w:r>
          </w:p>
          <w:p w:rsidR="00FB51F4" w:rsidRPr="00AB1FC3" w:rsidRDefault="00FB51F4" w:rsidP="00CA4135">
            <w:pPr>
              <w:rPr>
                <w:rFonts w:ascii="Arial" w:hAnsi="Arial" w:cs="Arial"/>
                <w:sz w:val="16"/>
                <w:szCs w:val="16"/>
              </w:rPr>
            </w:pPr>
            <w:r w:rsidRPr="586B7B18">
              <w:rPr>
                <w:rFonts w:ascii="Arial" w:hAnsi="Arial" w:cs="Arial"/>
                <w:sz w:val="16"/>
                <w:szCs w:val="16"/>
              </w:rPr>
              <w:t>Quality</w:t>
            </w:r>
          </w:p>
          <w:p w:rsidR="00FB51F4" w:rsidRPr="00AB1FC3" w:rsidRDefault="00FB51F4" w:rsidP="00CA4135">
            <w:pPr>
              <w:rPr>
                <w:rFonts w:ascii="Arial" w:hAnsi="Arial" w:cs="Arial"/>
                <w:sz w:val="16"/>
                <w:szCs w:val="16"/>
              </w:rPr>
            </w:pPr>
            <w:r w:rsidRPr="586B7B18">
              <w:rPr>
                <w:rFonts w:ascii="Arial" w:hAnsi="Arial" w:cs="Arial"/>
                <w:sz w:val="16"/>
                <w:szCs w:val="16"/>
              </w:rPr>
              <w:t>Stock control</w:t>
            </w:r>
          </w:p>
          <w:p w:rsidR="00FB51F4" w:rsidRPr="00AB1FC3" w:rsidRDefault="00FB51F4" w:rsidP="00CA4135">
            <w:pPr>
              <w:rPr>
                <w:rFonts w:ascii="Arial" w:hAnsi="Arial" w:cs="Arial"/>
                <w:sz w:val="16"/>
                <w:szCs w:val="16"/>
              </w:rPr>
            </w:pPr>
            <w:r w:rsidRPr="586B7B18">
              <w:rPr>
                <w:rFonts w:ascii="Arial" w:hAnsi="Arial" w:cs="Arial"/>
                <w:sz w:val="16"/>
                <w:szCs w:val="16"/>
              </w:rPr>
              <w:t>Organisational structures</w:t>
            </w:r>
          </w:p>
          <w:p w:rsidR="00FB51F4" w:rsidRPr="00AB1FC3" w:rsidRDefault="00FB51F4" w:rsidP="00CA4135">
            <w:pPr>
              <w:rPr>
                <w:rFonts w:ascii="Arial" w:hAnsi="Arial" w:cs="Arial"/>
                <w:sz w:val="16"/>
                <w:szCs w:val="16"/>
              </w:rPr>
            </w:pPr>
            <w:r w:rsidRPr="586B7B18">
              <w:rPr>
                <w:rFonts w:ascii="Arial" w:hAnsi="Arial" w:cs="Arial"/>
                <w:sz w:val="16"/>
                <w:szCs w:val="16"/>
              </w:rPr>
              <w:t>Motivation</w:t>
            </w:r>
          </w:p>
          <w:p w:rsidR="00FB51F4" w:rsidRPr="00AB1FC3" w:rsidRDefault="00FB51F4" w:rsidP="00CA4135">
            <w:pPr>
              <w:rPr>
                <w:rFonts w:ascii="Arial" w:hAnsi="Arial" w:cs="Arial"/>
                <w:sz w:val="16"/>
                <w:szCs w:val="16"/>
              </w:rPr>
            </w:pPr>
            <w:r w:rsidRPr="586B7B18">
              <w:rPr>
                <w:rFonts w:ascii="Arial" w:hAnsi="Arial" w:cs="Arial"/>
                <w:sz w:val="16"/>
                <w:szCs w:val="16"/>
              </w:rPr>
              <w:t>Communication</w:t>
            </w: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Making chocolate bars</w:t>
            </w:r>
          </w:p>
          <w:p w:rsidR="00FB51F4" w:rsidRPr="00AB1FC3" w:rsidRDefault="00FB51F4" w:rsidP="00CA4135">
            <w:pPr>
              <w:rPr>
                <w:rFonts w:ascii="Arial" w:hAnsi="Arial" w:cs="Arial"/>
                <w:sz w:val="16"/>
                <w:szCs w:val="16"/>
              </w:rPr>
            </w:pPr>
            <w:r w:rsidRPr="65B8D0C1">
              <w:rPr>
                <w:rFonts w:ascii="Arial" w:hAnsi="Arial" w:cs="Arial"/>
                <w:sz w:val="16"/>
                <w:szCs w:val="16"/>
              </w:rPr>
              <w:t>Easter Treats</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Productivity Tools - Collaboration</w:t>
            </w:r>
          </w:p>
        </w:tc>
        <w:tc>
          <w:tcPr>
            <w:tcW w:w="1601" w:type="dxa"/>
          </w:tcPr>
          <w:p w:rsidR="00FB51F4" w:rsidRPr="00AB1FC3" w:rsidRDefault="00FB51F4" w:rsidP="00CA4135">
            <w:pPr>
              <w:rPr>
                <w:rFonts w:ascii="Arial" w:hAnsi="Arial" w:cs="Arial"/>
                <w:sz w:val="16"/>
                <w:szCs w:val="16"/>
              </w:rPr>
            </w:pPr>
            <w:r w:rsidRPr="1A64BE0C">
              <w:rPr>
                <w:rFonts w:ascii="Arial" w:hAnsi="Arial" w:cs="Arial"/>
                <w:sz w:val="16"/>
                <w:szCs w:val="16"/>
              </w:rPr>
              <w:t>Respectful relationships</w:t>
            </w:r>
          </w:p>
          <w:p w:rsidR="00FB51F4" w:rsidRPr="00AB1FC3" w:rsidRDefault="00FB51F4" w:rsidP="00CA4135">
            <w:pPr>
              <w:rPr>
                <w:rFonts w:ascii="Arial" w:hAnsi="Arial" w:cs="Arial"/>
                <w:sz w:val="16"/>
                <w:szCs w:val="16"/>
              </w:rPr>
            </w:pPr>
            <w:r w:rsidRPr="1A64BE0C">
              <w:rPr>
                <w:rFonts w:ascii="Arial" w:hAnsi="Arial" w:cs="Arial"/>
                <w:sz w:val="16"/>
                <w:szCs w:val="16"/>
              </w:rPr>
              <w:t>Gangs &amp; pressure</w:t>
            </w:r>
          </w:p>
          <w:p w:rsidR="00FB51F4" w:rsidRPr="00AB1FC3" w:rsidRDefault="00FB51F4" w:rsidP="00CA4135">
            <w:pPr>
              <w:rPr>
                <w:rFonts w:ascii="Arial" w:hAnsi="Arial" w:cs="Arial"/>
                <w:sz w:val="16"/>
                <w:szCs w:val="16"/>
              </w:rPr>
            </w:pPr>
            <w:r w:rsidRPr="1A64BE0C">
              <w:rPr>
                <w:rFonts w:ascii="Arial" w:hAnsi="Arial" w:cs="Arial"/>
                <w:sz w:val="16"/>
                <w:szCs w:val="16"/>
              </w:rPr>
              <w:t>Stereotypes</w:t>
            </w:r>
          </w:p>
        </w:tc>
        <w:tc>
          <w:tcPr>
            <w:tcW w:w="1601" w:type="dxa"/>
          </w:tcPr>
          <w:p w:rsidR="00FB51F4" w:rsidRDefault="00FB51F4" w:rsidP="00CA4135">
            <w:pPr>
              <w:spacing w:before="150" w:line="216" w:lineRule="auto"/>
              <w:rPr>
                <w:rFonts w:eastAsiaTheme="minorEastAsia"/>
                <w:sz w:val="16"/>
                <w:szCs w:val="16"/>
              </w:rPr>
            </w:pPr>
            <w:r w:rsidRPr="65B8D0C1">
              <w:rPr>
                <w:rFonts w:eastAsiaTheme="minorEastAsia"/>
                <w:sz w:val="16"/>
                <w:szCs w:val="16"/>
              </w:rPr>
              <w:t>CVs.</w:t>
            </w:r>
          </w:p>
          <w:p w:rsidR="00FB51F4" w:rsidRDefault="00FB51F4" w:rsidP="00CA4135">
            <w:pPr>
              <w:rPr>
                <w:rFonts w:ascii="Arial" w:hAnsi="Arial" w:cs="Arial"/>
                <w:sz w:val="16"/>
                <w:szCs w:val="16"/>
              </w:rPr>
            </w:pPr>
            <w:r w:rsidRPr="65B8D0C1">
              <w:rPr>
                <w:rFonts w:ascii="Arial" w:hAnsi="Arial" w:cs="Arial"/>
                <w:sz w:val="16"/>
                <w:szCs w:val="16"/>
              </w:rPr>
              <w:t xml:space="preserve">Work experience </w:t>
            </w:r>
          </w:p>
        </w:tc>
      </w:tr>
      <w:tr w:rsidR="00FB51F4" w:rsidTr="00CA4135">
        <w:trPr>
          <w:trHeight w:val="1470"/>
        </w:trPr>
        <w:tc>
          <w:tcPr>
            <w:tcW w:w="1076" w:type="dxa"/>
            <w:shd w:val="clear" w:color="auto" w:fill="8B349C"/>
          </w:tcPr>
          <w:p w:rsidR="00FB51F4" w:rsidRDefault="00FB51F4" w:rsidP="00CA4135"/>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Survival</w:t>
            </w:r>
          </w:p>
        </w:tc>
        <w:tc>
          <w:tcPr>
            <w:tcW w:w="1601" w:type="dxa"/>
          </w:tcPr>
          <w:p w:rsidR="00FB51F4" w:rsidRDefault="00FB51F4" w:rsidP="00CA4135">
            <w:pPr>
              <w:rPr>
                <w:rFonts w:ascii="Arial" w:hAnsi="Arial" w:cs="Arial"/>
                <w:sz w:val="16"/>
                <w:szCs w:val="16"/>
              </w:rPr>
            </w:pPr>
            <w:r w:rsidRPr="14D908F0">
              <w:rPr>
                <w:rFonts w:ascii="Arial" w:hAnsi="Arial" w:cs="Arial"/>
                <w:sz w:val="16"/>
                <w:szCs w:val="16"/>
              </w:rPr>
              <w:t>Real Life Graphs</w:t>
            </w:r>
          </w:p>
          <w:p w:rsidR="00FB51F4" w:rsidRDefault="00FB51F4" w:rsidP="00CA4135">
            <w:pPr>
              <w:rPr>
                <w:rFonts w:ascii="Arial" w:hAnsi="Arial" w:cs="Arial"/>
                <w:sz w:val="16"/>
                <w:szCs w:val="16"/>
              </w:rPr>
            </w:pPr>
            <w:r w:rsidRPr="14D908F0">
              <w:rPr>
                <w:rFonts w:ascii="Arial" w:hAnsi="Arial" w:cs="Arial"/>
                <w:sz w:val="16"/>
                <w:szCs w:val="16"/>
              </w:rPr>
              <w:t>Perimeter and Area (parallelograms, circles and compound shapes)</w:t>
            </w:r>
          </w:p>
          <w:p w:rsidR="00FB51F4" w:rsidRDefault="00FB51F4" w:rsidP="00CA4135">
            <w:pPr>
              <w:rPr>
                <w:rFonts w:ascii="Arial" w:hAnsi="Arial" w:cs="Arial"/>
                <w:sz w:val="16"/>
                <w:szCs w:val="16"/>
              </w:rPr>
            </w:pPr>
            <w:r w:rsidRPr="14D908F0">
              <w:rPr>
                <w:rFonts w:ascii="Arial" w:hAnsi="Arial" w:cs="Arial"/>
                <w:sz w:val="16"/>
                <w:szCs w:val="16"/>
              </w:rPr>
              <w:t>Ratio and Proportion</w:t>
            </w:r>
          </w:p>
        </w:tc>
        <w:tc>
          <w:tcPr>
            <w:tcW w:w="1601" w:type="dxa"/>
          </w:tcPr>
          <w:p w:rsidR="00FB51F4" w:rsidRPr="00E405CE" w:rsidRDefault="00FB51F4" w:rsidP="00CA4135">
            <w:pPr>
              <w:rPr>
                <w:rFonts w:ascii="Arial" w:hAnsi="Arial" w:cs="Arial"/>
                <w:sz w:val="16"/>
                <w:szCs w:val="16"/>
              </w:rPr>
            </w:pPr>
            <w:r w:rsidRPr="02284FD0">
              <w:rPr>
                <w:rFonts w:ascii="Arial" w:hAnsi="Arial" w:cs="Arial"/>
                <w:sz w:val="16"/>
                <w:szCs w:val="16"/>
              </w:rPr>
              <w:t>What are feeding relationships between living organisms?</w:t>
            </w:r>
          </w:p>
          <w:p w:rsidR="00FB51F4" w:rsidRPr="00E405CE" w:rsidRDefault="00FB51F4" w:rsidP="00CA4135">
            <w:pPr>
              <w:rPr>
                <w:rFonts w:ascii="Arial" w:hAnsi="Arial" w:cs="Arial"/>
                <w:sz w:val="16"/>
                <w:szCs w:val="16"/>
              </w:rPr>
            </w:pPr>
            <w:r w:rsidRPr="02284FD0">
              <w:rPr>
                <w:rFonts w:ascii="Arial" w:hAnsi="Arial" w:cs="Arial"/>
                <w:sz w:val="16"/>
                <w:szCs w:val="16"/>
              </w:rPr>
              <w:t>What determines where species live?</w:t>
            </w:r>
          </w:p>
        </w:tc>
        <w:tc>
          <w:tcPr>
            <w:tcW w:w="1601" w:type="dxa"/>
          </w:tcPr>
          <w:p w:rsidR="00FB51F4" w:rsidRPr="00AB1FC3" w:rsidRDefault="00FB51F4" w:rsidP="00CA4135">
            <w:pPr>
              <w:spacing w:before="240" w:after="240"/>
              <w:rPr>
                <w:rFonts w:ascii="Arial" w:hAnsi="Arial" w:cs="Arial"/>
                <w:sz w:val="16"/>
                <w:szCs w:val="16"/>
              </w:rPr>
            </w:pPr>
            <w:r w:rsidRPr="14D908F0">
              <w:rPr>
                <w:rFonts w:eastAsiaTheme="minorEastAsia"/>
                <w:sz w:val="16"/>
                <w:szCs w:val="16"/>
              </w:rPr>
              <w:t>Fish, Birds &amp; Botanical Forms – Wire Drawing (Part 1)</w:t>
            </w:r>
            <w:proofErr w:type="gramStart"/>
            <w:r w:rsidRPr="14D908F0">
              <w:rPr>
                <w:rFonts w:eastAsiaTheme="minorEastAsia"/>
                <w:sz w:val="16"/>
                <w:szCs w:val="16"/>
              </w:rPr>
              <w:t>:</w:t>
            </w:r>
            <w:proofErr w:type="gramEnd"/>
            <w:r>
              <w:br/>
            </w:r>
            <w:r w:rsidRPr="14D908F0">
              <w:rPr>
                <w:rFonts w:eastAsiaTheme="minorEastAsia"/>
                <w:sz w:val="16"/>
                <w:szCs w:val="16"/>
              </w:rPr>
              <w:t>Focus on developing contour drawing and continuous line drawing techniques, using natural forms as inspiration. Study the work of Alexander Calder to inform visual studies, exploring how line can define shape, movement, and structure.</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586B7B18">
              <w:rPr>
                <w:rFonts w:ascii="Arial" w:hAnsi="Arial" w:cs="Arial"/>
                <w:sz w:val="16"/>
                <w:szCs w:val="16"/>
              </w:rPr>
              <w:t>Taxes</w:t>
            </w:r>
          </w:p>
          <w:p w:rsidR="00FB51F4" w:rsidRPr="00AB1FC3" w:rsidRDefault="00FB51F4" w:rsidP="00CA4135">
            <w:pPr>
              <w:rPr>
                <w:rFonts w:ascii="Arial" w:hAnsi="Arial" w:cs="Arial"/>
                <w:sz w:val="16"/>
                <w:szCs w:val="16"/>
              </w:rPr>
            </w:pPr>
            <w:r w:rsidRPr="586B7B18">
              <w:rPr>
                <w:rFonts w:ascii="Arial" w:hAnsi="Arial" w:cs="Arial"/>
                <w:sz w:val="16"/>
                <w:szCs w:val="16"/>
              </w:rPr>
              <w:t>Payment methods</w:t>
            </w:r>
          </w:p>
          <w:p w:rsidR="00FB51F4" w:rsidRPr="00AB1FC3" w:rsidRDefault="00FB51F4" w:rsidP="00CA4135">
            <w:pPr>
              <w:rPr>
                <w:rFonts w:ascii="Arial" w:hAnsi="Arial" w:cs="Arial"/>
                <w:sz w:val="16"/>
                <w:szCs w:val="16"/>
              </w:rPr>
            </w:pPr>
            <w:r w:rsidRPr="586B7B18">
              <w:rPr>
                <w:rFonts w:ascii="Arial" w:hAnsi="Arial" w:cs="Arial"/>
                <w:sz w:val="16"/>
                <w:szCs w:val="16"/>
              </w:rPr>
              <w:t>Financial documents</w:t>
            </w:r>
          </w:p>
          <w:p w:rsidR="00FB51F4" w:rsidRPr="00AB1FC3" w:rsidRDefault="00FB51F4" w:rsidP="00CA4135">
            <w:pPr>
              <w:rPr>
                <w:rFonts w:ascii="Arial" w:hAnsi="Arial" w:cs="Arial"/>
                <w:sz w:val="16"/>
                <w:szCs w:val="16"/>
              </w:rPr>
            </w:pPr>
            <w:r w:rsidRPr="586B7B18">
              <w:rPr>
                <w:rFonts w:ascii="Arial" w:hAnsi="Arial" w:cs="Arial"/>
                <w:sz w:val="16"/>
                <w:szCs w:val="16"/>
              </w:rPr>
              <w:t xml:space="preserve">Recruitment </w:t>
            </w:r>
          </w:p>
          <w:p w:rsidR="00FB51F4" w:rsidRPr="00AB1FC3" w:rsidRDefault="00FB51F4" w:rsidP="00CA4135">
            <w:pPr>
              <w:rPr>
                <w:rFonts w:ascii="Arial" w:hAnsi="Arial" w:cs="Arial"/>
                <w:sz w:val="16"/>
                <w:szCs w:val="16"/>
              </w:rPr>
            </w:pPr>
            <w:r w:rsidRPr="586B7B18">
              <w:rPr>
                <w:rFonts w:ascii="Arial" w:hAnsi="Arial" w:cs="Arial"/>
                <w:sz w:val="16"/>
                <w:szCs w:val="16"/>
              </w:rPr>
              <w:t>Ways of working</w:t>
            </w: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Working with new appliances</w:t>
            </w:r>
          </w:p>
          <w:p w:rsidR="00FB51F4" w:rsidRPr="00AB1FC3" w:rsidRDefault="00FB51F4" w:rsidP="00CA4135">
            <w:pPr>
              <w:rPr>
                <w:rFonts w:ascii="Arial" w:hAnsi="Arial" w:cs="Arial"/>
                <w:sz w:val="16"/>
                <w:szCs w:val="16"/>
              </w:rPr>
            </w:pPr>
            <w:r w:rsidRPr="65B8D0C1">
              <w:rPr>
                <w:rFonts w:ascii="Arial" w:hAnsi="Arial" w:cs="Arial"/>
                <w:sz w:val="16"/>
                <w:szCs w:val="16"/>
              </w:rPr>
              <w:t>Perfecting skills</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Files &amp; Storage</w:t>
            </w:r>
          </w:p>
        </w:tc>
        <w:tc>
          <w:tcPr>
            <w:tcW w:w="1601" w:type="dxa"/>
          </w:tcPr>
          <w:p w:rsidR="00FB51F4" w:rsidRPr="00AB1FC3" w:rsidRDefault="00FB51F4" w:rsidP="00CA4135">
            <w:pPr>
              <w:rPr>
                <w:rFonts w:ascii="Arial" w:hAnsi="Arial" w:cs="Arial"/>
                <w:sz w:val="16"/>
                <w:szCs w:val="16"/>
              </w:rPr>
            </w:pPr>
            <w:r w:rsidRPr="1A64BE0C">
              <w:rPr>
                <w:rFonts w:ascii="Arial" w:hAnsi="Arial" w:cs="Arial"/>
                <w:sz w:val="16"/>
                <w:szCs w:val="16"/>
              </w:rPr>
              <w:t xml:space="preserve">Consent </w:t>
            </w:r>
          </w:p>
          <w:p w:rsidR="00FB51F4" w:rsidRPr="00AB1FC3" w:rsidRDefault="00FB51F4" w:rsidP="00CA4135">
            <w:pPr>
              <w:rPr>
                <w:rFonts w:ascii="Arial" w:hAnsi="Arial" w:cs="Arial"/>
                <w:sz w:val="16"/>
                <w:szCs w:val="16"/>
              </w:rPr>
            </w:pPr>
            <w:r w:rsidRPr="1A64BE0C">
              <w:rPr>
                <w:rFonts w:ascii="Arial" w:hAnsi="Arial" w:cs="Arial"/>
                <w:sz w:val="16"/>
                <w:szCs w:val="16"/>
              </w:rPr>
              <w:t>Safe sex &amp; contraception</w:t>
            </w:r>
          </w:p>
          <w:p w:rsidR="00FB51F4" w:rsidRPr="00AB1FC3" w:rsidRDefault="00FB51F4" w:rsidP="00CA4135">
            <w:pPr>
              <w:rPr>
                <w:rFonts w:ascii="Arial" w:hAnsi="Arial" w:cs="Arial"/>
                <w:sz w:val="16"/>
                <w:szCs w:val="16"/>
              </w:rPr>
            </w:pPr>
            <w:r w:rsidRPr="1A64BE0C">
              <w:rPr>
                <w:rFonts w:ascii="Arial" w:hAnsi="Arial" w:cs="Arial"/>
                <w:sz w:val="16"/>
                <w:szCs w:val="16"/>
              </w:rPr>
              <w:t xml:space="preserve">Pregnancy </w:t>
            </w:r>
          </w:p>
          <w:p w:rsidR="00FB51F4" w:rsidRPr="00AB1FC3" w:rsidRDefault="00FB51F4" w:rsidP="00CA4135">
            <w:pPr>
              <w:rPr>
                <w:rFonts w:ascii="Arial" w:hAnsi="Arial" w:cs="Arial"/>
                <w:sz w:val="16"/>
                <w:szCs w:val="16"/>
              </w:rPr>
            </w:pPr>
            <w:r w:rsidRPr="1A64BE0C">
              <w:rPr>
                <w:rFonts w:ascii="Arial" w:hAnsi="Arial" w:cs="Arial"/>
                <w:sz w:val="16"/>
                <w:szCs w:val="16"/>
              </w:rPr>
              <w:t>Sexuality</w:t>
            </w:r>
          </w:p>
        </w:tc>
        <w:tc>
          <w:tcPr>
            <w:tcW w:w="1601" w:type="dxa"/>
          </w:tcPr>
          <w:p w:rsidR="00FB51F4" w:rsidRDefault="00FB51F4" w:rsidP="00CA4135">
            <w:pPr>
              <w:rPr>
                <w:rFonts w:ascii="Arial" w:hAnsi="Arial" w:cs="Arial"/>
                <w:sz w:val="16"/>
                <w:szCs w:val="16"/>
              </w:rPr>
            </w:pPr>
            <w:r w:rsidRPr="65B8D0C1">
              <w:rPr>
                <w:rFonts w:ascii="Arial" w:hAnsi="Arial" w:cs="Arial"/>
                <w:sz w:val="16"/>
                <w:szCs w:val="16"/>
              </w:rPr>
              <w:t xml:space="preserve">College visits </w:t>
            </w:r>
          </w:p>
        </w:tc>
      </w:tr>
      <w:tr w:rsidR="00FB51F4" w:rsidTr="00CA4135">
        <w:trPr>
          <w:trHeight w:val="1470"/>
        </w:trPr>
        <w:tc>
          <w:tcPr>
            <w:tcW w:w="1076" w:type="dxa"/>
            <w:shd w:val="clear" w:color="auto" w:fill="8B349C"/>
          </w:tcPr>
          <w:p w:rsidR="00FB51F4" w:rsidRDefault="00FB51F4" w:rsidP="00CA4135"/>
        </w:tc>
        <w:tc>
          <w:tcPr>
            <w:tcW w:w="1601" w:type="dxa"/>
          </w:tcPr>
          <w:p w:rsidR="00FB51F4" w:rsidRPr="00AB1FC3" w:rsidRDefault="00FB51F4" w:rsidP="00CA4135">
            <w:pPr>
              <w:rPr>
                <w:rFonts w:ascii="Arial" w:hAnsi="Arial" w:cs="Arial"/>
                <w:sz w:val="16"/>
                <w:szCs w:val="16"/>
              </w:rPr>
            </w:pPr>
            <w:r w:rsidRPr="365EF162">
              <w:rPr>
                <w:rFonts w:ascii="Arial" w:hAnsi="Arial" w:cs="Arial"/>
                <w:sz w:val="16"/>
                <w:szCs w:val="16"/>
              </w:rPr>
              <w:t>Transition</w:t>
            </w:r>
          </w:p>
        </w:tc>
        <w:tc>
          <w:tcPr>
            <w:tcW w:w="1601" w:type="dxa"/>
          </w:tcPr>
          <w:p w:rsidR="00FB51F4" w:rsidRDefault="00FB51F4" w:rsidP="00CA4135">
            <w:pPr>
              <w:rPr>
                <w:rFonts w:ascii="Arial" w:hAnsi="Arial" w:cs="Arial"/>
                <w:sz w:val="16"/>
                <w:szCs w:val="16"/>
              </w:rPr>
            </w:pPr>
            <w:r w:rsidRPr="14D908F0">
              <w:rPr>
                <w:rFonts w:ascii="Arial" w:hAnsi="Arial" w:cs="Arial"/>
                <w:sz w:val="16"/>
                <w:szCs w:val="16"/>
              </w:rPr>
              <w:t>Properties of Polygons</w:t>
            </w:r>
          </w:p>
          <w:p w:rsidR="00FB51F4" w:rsidRDefault="00FB51F4" w:rsidP="00CA4135">
            <w:pPr>
              <w:rPr>
                <w:rFonts w:ascii="Arial" w:hAnsi="Arial" w:cs="Arial"/>
                <w:sz w:val="16"/>
                <w:szCs w:val="16"/>
              </w:rPr>
            </w:pPr>
            <w:r w:rsidRPr="14D908F0">
              <w:rPr>
                <w:rFonts w:ascii="Arial" w:hAnsi="Arial" w:cs="Arial"/>
                <w:sz w:val="16"/>
                <w:szCs w:val="16"/>
              </w:rPr>
              <w:t>Equations</w:t>
            </w:r>
          </w:p>
          <w:p w:rsidR="00FB51F4" w:rsidRDefault="00FB51F4" w:rsidP="00CA4135">
            <w:pPr>
              <w:rPr>
                <w:rFonts w:ascii="Arial" w:hAnsi="Arial" w:cs="Arial"/>
                <w:sz w:val="16"/>
                <w:szCs w:val="16"/>
              </w:rPr>
            </w:pPr>
            <w:r w:rsidRPr="14D908F0">
              <w:rPr>
                <w:rFonts w:ascii="Arial" w:hAnsi="Arial" w:cs="Arial"/>
                <w:sz w:val="16"/>
                <w:szCs w:val="16"/>
              </w:rPr>
              <w:t>Indices</w:t>
            </w:r>
          </w:p>
          <w:p w:rsidR="00FB51F4" w:rsidRDefault="00FB51F4" w:rsidP="00CA4135">
            <w:pPr>
              <w:rPr>
                <w:rFonts w:ascii="Arial" w:hAnsi="Arial" w:cs="Arial"/>
                <w:sz w:val="16"/>
                <w:szCs w:val="16"/>
              </w:rPr>
            </w:pPr>
            <w:r w:rsidRPr="14D908F0">
              <w:rPr>
                <w:rFonts w:ascii="Arial" w:hAnsi="Arial" w:cs="Arial"/>
                <w:sz w:val="16"/>
                <w:szCs w:val="16"/>
              </w:rPr>
              <w:t>Transformations (all 4)</w:t>
            </w:r>
          </w:p>
          <w:p w:rsidR="00FB51F4" w:rsidRDefault="00FB51F4" w:rsidP="00CA4135">
            <w:pPr>
              <w:rPr>
                <w:rFonts w:ascii="Arial" w:hAnsi="Arial" w:cs="Arial"/>
                <w:sz w:val="16"/>
                <w:szCs w:val="16"/>
              </w:rPr>
            </w:pPr>
            <w:r w:rsidRPr="14D908F0">
              <w:rPr>
                <w:rFonts w:ascii="Arial" w:hAnsi="Arial" w:cs="Arial"/>
                <w:sz w:val="16"/>
                <w:szCs w:val="16"/>
              </w:rPr>
              <w:t>Graphs of Functions (y=</w:t>
            </w:r>
            <w:proofErr w:type="spellStart"/>
            <w:r w:rsidRPr="14D908F0">
              <w:rPr>
                <w:rFonts w:ascii="Arial" w:hAnsi="Arial" w:cs="Arial"/>
                <w:sz w:val="16"/>
                <w:szCs w:val="16"/>
              </w:rPr>
              <w:t>mx+c</w:t>
            </w:r>
            <w:proofErr w:type="spellEnd"/>
            <w:r w:rsidRPr="14D908F0">
              <w:rPr>
                <w:rFonts w:ascii="Arial" w:hAnsi="Arial" w:cs="Arial"/>
                <w:sz w:val="16"/>
                <w:szCs w:val="16"/>
              </w:rPr>
              <w:t>)</w:t>
            </w:r>
          </w:p>
        </w:tc>
        <w:tc>
          <w:tcPr>
            <w:tcW w:w="1601" w:type="dxa"/>
          </w:tcPr>
          <w:p w:rsidR="00FB51F4" w:rsidRPr="00AB1FC3" w:rsidRDefault="00FB51F4" w:rsidP="00CA4135">
            <w:pPr>
              <w:rPr>
                <w:rFonts w:ascii="Arial" w:hAnsi="Arial" w:cs="Arial"/>
                <w:sz w:val="16"/>
                <w:szCs w:val="16"/>
              </w:rPr>
            </w:pPr>
            <w:r w:rsidRPr="30AF80D0">
              <w:rPr>
                <w:rFonts w:ascii="Arial" w:hAnsi="Arial" w:cs="Arial"/>
                <w:sz w:val="16"/>
                <w:szCs w:val="16"/>
              </w:rPr>
              <w:t>How life has developed on Earth</w:t>
            </w:r>
          </w:p>
          <w:p w:rsidR="00FB51F4" w:rsidRPr="00AB1FC3" w:rsidRDefault="00FB51F4" w:rsidP="00CA4135">
            <w:pPr>
              <w:rPr>
                <w:rFonts w:ascii="Arial" w:hAnsi="Arial" w:cs="Arial"/>
                <w:sz w:val="16"/>
                <w:szCs w:val="16"/>
              </w:rPr>
            </w:pPr>
          </w:p>
          <w:p w:rsidR="00FB51F4" w:rsidRPr="00AB1FC3" w:rsidRDefault="00FB51F4" w:rsidP="00CA4135">
            <w:pPr>
              <w:rPr>
                <w:rFonts w:ascii="Arial" w:hAnsi="Arial" w:cs="Arial"/>
                <w:sz w:val="16"/>
                <w:szCs w:val="16"/>
              </w:rPr>
            </w:pPr>
            <w:r w:rsidRPr="30AF80D0">
              <w:rPr>
                <w:rFonts w:ascii="Arial" w:hAnsi="Arial" w:cs="Arial"/>
                <w:sz w:val="16"/>
                <w:szCs w:val="16"/>
              </w:rPr>
              <w:t>Transition</w:t>
            </w:r>
          </w:p>
        </w:tc>
        <w:tc>
          <w:tcPr>
            <w:tcW w:w="1601" w:type="dxa"/>
          </w:tcPr>
          <w:p w:rsidR="00FB51F4" w:rsidRPr="00AB1FC3" w:rsidRDefault="00FB51F4" w:rsidP="00CA4135">
            <w:pPr>
              <w:rPr>
                <w:rFonts w:ascii="Arial" w:hAnsi="Arial" w:cs="Arial"/>
                <w:sz w:val="16"/>
                <w:szCs w:val="16"/>
              </w:rPr>
            </w:pPr>
            <w:r w:rsidRPr="14D908F0">
              <w:rPr>
                <w:rFonts w:ascii="Arial" w:hAnsi="Arial" w:cs="Arial"/>
                <w:sz w:val="16"/>
                <w:szCs w:val="16"/>
              </w:rPr>
              <w:t>Fish, Birds &amp; Botanical Forms – Wire Drawing (Part 2)</w:t>
            </w:r>
            <w:proofErr w:type="gramStart"/>
            <w:r w:rsidRPr="14D908F0">
              <w:rPr>
                <w:rFonts w:ascii="Arial" w:hAnsi="Arial" w:cs="Arial"/>
                <w:sz w:val="16"/>
                <w:szCs w:val="16"/>
              </w:rPr>
              <w:t>:</w:t>
            </w:r>
            <w:proofErr w:type="gramEnd"/>
            <w:r>
              <w:br/>
            </w:r>
            <w:r w:rsidRPr="14D908F0">
              <w:rPr>
                <w:rFonts w:ascii="Arial" w:hAnsi="Arial" w:cs="Arial"/>
                <w:sz w:val="16"/>
                <w:szCs w:val="16"/>
              </w:rPr>
              <w:t xml:space="preserve">Use visual studies from Part 1 to create three-dimensional wire sculptures. </w:t>
            </w:r>
            <w:r w:rsidRPr="14D908F0">
              <w:rPr>
                <w:rFonts w:ascii="Arial" w:hAnsi="Arial" w:cs="Arial"/>
                <w:sz w:val="16"/>
                <w:szCs w:val="16"/>
              </w:rPr>
              <w:lastRenderedPageBreak/>
              <w:t>Develop skills in spatial reasoning, composition, and material manipulation, combining wire with found elements to enhance texture, balance, and structural creativity.</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586B7B18">
              <w:rPr>
                <w:rFonts w:ascii="Arial" w:hAnsi="Arial" w:cs="Arial"/>
                <w:sz w:val="16"/>
                <w:szCs w:val="16"/>
              </w:rPr>
              <w:lastRenderedPageBreak/>
              <w:t xml:space="preserve">Enterprise Project </w:t>
            </w:r>
          </w:p>
          <w:p w:rsidR="00FB51F4" w:rsidRPr="00AB1FC3" w:rsidRDefault="00FB51F4" w:rsidP="00CA4135">
            <w:pPr>
              <w:rPr>
                <w:rFonts w:ascii="Arial" w:hAnsi="Arial" w:cs="Arial"/>
                <w:sz w:val="16"/>
                <w:szCs w:val="16"/>
              </w:rPr>
            </w:pPr>
          </w:p>
          <w:p w:rsidR="00FB51F4" w:rsidRPr="00AB1FC3" w:rsidRDefault="00FB51F4" w:rsidP="00CA4135">
            <w:pPr>
              <w:rPr>
                <w:rFonts w:ascii="Arial" w:hAnsi="Arial" w:cs="Arial"/>
                <w:sz w:val="16"/>
                <w:szCs w:val="16"/>
              </w:rPr>
            </w:pPr>
            <w:r w:rsidRPr="586B7B18">
              <w:rPr>
                <w:rFonts w:ascii="Arial" w:hAnsi="Arial" w:cs="Arial"/>
                <w:sz w:val="16"/>
                <w:szCs w:val="16"/>
              </w:rPr>
              <w:t>Transition</w:t>
            </w: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Salad isn’t just lettuce!</w:t>
            </w:r>
          </w:p>
          <w:p w:rsidR="00FB51F4" w:rsidRPr="00AB1FC3" w:rsidRDefault="00FB51F4" w:rsidP="00CA4135">
            <w:pPr>
              <w:rPr>
                <w:rFonts w:ascii="Arial" w:hAnsi="Arial" w:cs="Arial"/>
                <w:sz w:val="16"/>
                <w:szCs w:val="16"/>
              </w:rPr>
            </w:pPr>
            <w:r w:rsidRPr="65B8D0C1">
              <w:rPr>
                <w:rFonts w:ascii="Arial" w:hAnsi="Arial" w:cs="Arial"/>
                <w:sz w:val="16"/>
                <w:szCs w:val="16"/>
              </w:rPr>
              <w:t>Improving knife skills – Carving.</w:t>
            </w:r>
          </w:p>
          <w:p w:rsidR="00FB51F4" w:rsidRPr="00AB1FC3" w:rsidRDefault="00FB51F4" w:rsidP="00CA4135">
            <w:pPr>
              <w:rPr>
                <w:rFonts w:ascii="Arial" w:hAnsi="Arial" w:cs="Arial"/>
                <w:sz w:val="16"/>
                <w:szCs w:val="16"/>
              </w:rPr>
            </w:pPr>
          </w:p>
        </w:tc>
        <w:tc>
          <w:tcPr>
            <w:tcW w:w="1601" w:type="dxa"/>
          </w:tcPr>
          <w:p w:rsidR="00FB51F4" w:rsidRPr="00AB1FC3" w:rsidRDefault="00FB51F4" w:rsidP="00CA4135">
            <w:pPr>
              <w:rPr>
                <w:rFonts w:ascii="Arial" w:hAnsi="Arial" w:cs="Arial"/>
                <w:sz w:val="16"/>
                <w:szCs w:val="16"/>
              </w:rPr>
            </w:pPr>
            <w:r w:rsidRPr="65B8D0C1">
              <w:rPr>
                <w:rFonts w:ascii="Arial" w:hAnsi="Arial" w:cs="Arial"/>
                <w:sz w:val="16"/>
                <w:szCs w:val="16"/>
              </w:rPr>
              <w:t>Troubleshooting</w:t>
            </w:r>
          </w:p>
        </w:tc>
        <w:tc>
          <w:tcPr>
            <w:tcW w:w="1601" w:type="dxa"/>
          </w:tcPr>
          <w:p w:rsidR="00FB51F4" w:rsidRPr="00AB1FC3" w:rsidRDefault="00FB51F4" w:rsidP="00CA4135">
            <w:pPr>
              <w:rPr>
                <w:rFonts w:ascii="Arial" w:hAnsi="Arial" w:cs="Arial"/>
                <w:sz w:val="16"/>
                <w:szCs w:val="16"/>
              </w:rPr>
            </w:pPr>
            <w:r w:rsidRPr="1A64BE0C">
              <w:rPr>
                <w:rFonts w:ascii="Arial" w:hAnsi="Arial" w:cs="Arial"/>
                <w:sz w:val="16"/>
                <w:szCs w:val="16"/>
              </w:rPr>
              <w:t>Finances</w:t>
            </w:r>
          </w:p>
          <w:p w:rsidR="00FB51F4" w:rsidRPr="00AB1FC3" w:rsidRDefault="00FB51F4" w:rsidP="00CA4135">
            <w:pPr>
              <w:rPr>
                <w:rFonts w:ascii="Arial" w:hAnsi="Arial" w:cs="Arial"/>
                <w:sz w:val="16"/>
                <w:szCs w:val="16"/>
              </w:rPr>
            </w:pPr>
            <w:r w:rsidRPr="1A64BE0C">
              <w:rPr>
                <w:rFonts w:ascii="Arial" w:hAnsi="Arial" w:cs="Arial"/>
                <w:sz w:val="16"/>
                <w:szCs w:val="16"/>
              </w:rPr>
              <w:t>Gambling</w:t>
            </w:r>
          </w:p>
          <w:p w:rsidR="00FB51F4" w:rsidRPr="00AB1FC3" w:rsidRDefault="00FB51F4" w:rsidP="00CA4135">
            <w:pPr>
              <w:rPr>
                <w:rFonts w:ascii="Arial" w:hAnsi="Arial" w:cs="Arial"/>
                <w:sz w:val="16"/>
                <w:szCs w:val="16"/>
              </w:rPr>
            </w:pPr>
            <w:r w:rsidRPr="1A64BE0C">
              <w:rPr>
                <w:rFonts w:ascii="Arial" w:hAnsi="Arial" w:cs="Arial"/>
                <w:sz w:val="16"/>
                <w:szCs w:val="16"/>
              </w:rPr>
              <w:t>Online safety</w:t>
            </w:r>
          </w:p>
          <w:p w:rsidR="00FB51F4" w:rsidRPr="00AB1FC3" w:rsidRDefault="00FB51F4" w:rsidP="00CA4135">
            <w:pPr>
              <w:rPr>
                <w:rFonts w:ascii="Arial" w:hAnsi="Arial" w:cs="Arial"/>
                <w:sz w:val="16"/>
                <w:szCs w:val="16"/>
              </w:rPr>
            </w:pPr>
            <w:r w:rsidRPr="1A64BE0C">
              <w:rPr>
                <w:rFonts w:ascii="Arial" w:hAnsi="Arial" w:cs="Arial"/>
                <w:sz w:val="16"/>
                <w:szCs w:val="16"/>
              </w:rPr>
              <w:t>First aid</w:t>
            </w:r>
          </w:p>
        </w:tc>
        <w:tc>
          <w:tcPr>
            <w:tcW w:w="1601" w:type="dxa"/>
          </w:tcPr>
          <w:p w:rsidR="00FB51F4" w:rsidRDefault="00FB51F4" w:rsidP="00CA4135">
            <w:pPr>
              <w:rPr>
                <w:rFonts w:ascii="Arial" w:hAnsi="Arial" w:cs="Arial"/>
                <w:sz w:val="16"/>
                <w:szCs w:val="16"/>
              </w:rPr>
            </w:pPr>
            <w:r w:rsidRPr="65B8D0C1">
              <w:rPr>
                <w:rFonts w:ascii="Arial" w:hAnsi="Arial" w:cs="Arial"/>
                <w:sz w:val="16"/>
                <w:szCs w:val="16"/>
              </w:rPr>
              <w:t xml:space="preserve">Transition </w:t>
            </w:r>
          </w:p>
        </w:tc>
      </w:tr>
    </w:tbl>
    <w:p w:rsidR="00FB51F4" w:rsidRDefault="00FB51F4" w:rsidP="00FB51F4">
      <w:pPr>
        <w:rPr>
          <w:sz w:val="72"/>
          <w:szCs w:val="72"/>
        </w:rPr>
      </w:pPr>
    </w:p>
    <w:p w:rsidR="00FB51F4" w:rsidRDefault="00FB51F4" w:rsidP="00FB51F4">
      <w:pPr>
        <w:rPr>
          <w:sz w:val="72"/>
          <w:szCs w:val="72"/>
        </w:rPr>
      </w:pPr>
    </w:p>
    <w:p w:rsidR="00F64A9D" w:rsidRDefault="00F64A9D">
      <w:bookmarkStart w:id="0" w:name="_GoBack"/>
      <w:bookmarkEnd w:id="0"/>
    </w:p>
    <w:sectPr w:rsidR="00F64A9D" w:rsidSect="00E405C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1F4"/>
    <w:rsid w:val="00F64A9D"/>
    <w:rsid w:val="00FB5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BB2690-1182-44F1-BECD-824696C35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1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Jones</dc:creator>
  <cp:keywords/>
  <dc:description/>
  <cp:lastModifiedBy>Ian Jones</cp:lastModifiedBy>
  <cp:revision>1</cp:revision>
  <dcterms:created xsi:type="dcterms:W3CDTF">2025-12-03T11:38:00Z</dcterms:created>
  <dcterms:modified xsi:type="dcterms:W3CDTF">2025-12-03T11:40:00Z</dcterms:modified>
</cp:coreProperties>
</file>